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none"/>
        </w:rPr>
      </w:pPr>
      <w:r>
        <w:rPr>
          <w:rFonts w:hint="default" w:ascii="方正小标宋简体" w:eastAsia="方正小标宋简体"/>
          <w:sz w:val="44"/>
          <w:szCs w:val="44"/>
          <w:highlight w:val="none"/>
        </w:rPr>
        <w:t>大鹏新区微型工业</w:t>
      </w:r>
      <w:r>
        <w:rPr>
          <w:rFonts w:ascii="方正小标宋简体" w:eastAsia="方正小标宋简体"/>
          <w:sz w:val="44"/>
          <w:szCs w:val="44"/>
          <w:highlight w:val="none"/>
        </w:rPr>
        <w:t>企业</w:t>
      </w:r>
      <w:r>
        <w:rPr>
          <w:rFonts w:hint="eastAsia" w:ascii="方正小标宋简体" w:hAnsi="方正小标宋简体" w:eastAsia="方正小标宋简体" w:cs="方正小标宋简体"/>
          <w:sz w:val="44"/>
          <w:szCs w:val="44"/>
          <w:highlight w:val="none"/>
        </w:rPr>
        <w:t>防疫消杀补贴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none"/>
        </w:rPr>
      </w:pPr>
      <w:r>
        <w:rPr>
          <w:rFonts w:hint="default" w:ascii="方正小标宋简体" w:hAnsi="方正小标宋简体" w:eastAsia="方正小标宋简体" w:cs="方正小标宋简体"/>
          <w:sz w:val="44"/>
          <w:szCs w:val="44"/>
          <w:highlight w:val="none"/>
        </w:rPr>
        <w:t>申请</w:t>
      </w:r>
      <w:r>
        <w:rPr>
          <w:rFonts w:hint="eastAsia" w:ascii="方正小标宋简体" w:hAnsi="方正小标宋简体" w:eastAsia="方正小标宋简体" w:cs="方正小标宋简体"/>
          <w:sz w:val="44"/>
          <w:szCs w:val="44"/>
          <w:highlight w:val="none"/>
        </w:rPr>
        <w:t>指南</w:t>
      </w:r>
    </w:p>
    <w:p>
      <w:pPr>
        <w:keepNext w:val="0"/>
        <w:keepLines w:val="0"/>
        <w:pageBreakBefore w:val="0"/>
        <w:widowControl/>
        <w:kinsoku/>
        <w:wordWrap/>
        <w:overflowPunct/>
        <w:topLinePunct w:val="0"/>
        <w:autoSpaceDE/>
        <w:autoSpaceDN/>
        <w:bidi w:val="0"/>
        <w:adjustRightInd w:val="0"/>
        <w:snapToGrid w:val="0"/>
        <w:spacing w:afterAutospacing="0" w:line="540" w:lineRule="exact"/>
        <w:ind w:firstLine="640" w:firstLineChars="200"/>
        <w:textAlignment w:val="auto"/>
        <w:rPr>
          <w:rFonts w:hint="eastAsia" w:ascii="黑体" w:hAnsi="黑体" w:eastAsia="黑体" w:cs="黑体"/>
          <w:sz w:val="32"/>
          <w:szCs w:val="22"/>
          <w:lang w:val="en-US" w:eastAsia="zh-CN" w:bidi="ar-SA"/>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FZHTK--GBK1-0"/>
          <w:kern w:val="0"/>
          <w:sz w:val="32"/>
          <w:szCs w:val="32"/>
        </w:rPr>
      </w:pPr>
      <w:r>
        <w:rPr>
          <w:rFonts w:hint="eastAsia" w:ascii="黑体" w:hAnsi="黑体" w:eastAsia="黑体" w:cs="FZHTK--GBK1-0"/>
          <w:kern w:val="0"/>
          <w:sz w:val="32"/>
          <w:szCs w:val="32"/>
        </w:rPr>
        <w:t>一、政策依据及资助标准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kern w:val="0"/>
          <w:sz w:val="32"/>
          <w:szCs w:val="32"/>
        </w:rPr>
        <w:t>政策依据</w:t>
      </w:r>
      <w:r>
        <w:rPr>
          <w:rFonts w:hint="eastAsia" w:ascii="仿宋_GB2312" w:hAnsi="仿宋_GB2312" w:eastAsia="仿宋_GB2312" w:cs="仿宋_GB2312"/>
          <w:kern w:val="0"/>
          <w:sz w:val="32"/>
          <w:szCs w:val="32"/>
        </w:rPr>
        <w:t>：</w:t>
      </w:r>
      <w:r>
        <w:rPr>
          <w:rFonts w:hint="eastAsia" w:ascii="仿宋_GB2312" w:hAnsi="仿宋_GB2312" w:eastAsia="仿宋_GB2312" w:cs="仿宋_GB2312"/>
          <w:b w:val="0"/>
          <w:bCs w:val="0"/>
          <w:sz w:val="32"/>
          <w:szCs w:val="32"/>
          <w:lang w:val="en-US" w:eastAsia="zh-CN" w:bidi="ar-SA"/>
        </w:rPr>
        <w:t>《深圳市关于应对新冠肺炎疫情进一步帮助市场</w:t>
      </w:r>
      <w:r>
        <w:rPr>
          <w:rFonts w:hint="eastAsia" w:ascii="仿宋_GB2312" w:hAnsi="仿宋_GB2312" w:eastAsia="仿宋_GB2312" w:cs="仿宋_GB2312"/>
          <w:b w:val="0"/>
          <w:bCs w:val="0"/>
          <w:color w:val="auto"/>
          <w:sz w:val="32"/>
          <w:szCs w:val="32"/>
          <w:lang w:val="en-US" w:eastAsia="zh-CN" w:bidi="ar-SA"/>
        </w:rPr>
        <w:t>主体纾困解难若干措施》第8条补贴企业防疫消杀支出</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对工业、住宿餐饮业、批发零售业、文体旅游业、交通运输及物流业、建筑业等行业的企业防疫物资、消杀服务等支出，按照企业实际运营规模给予分档补贴。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40" w:lineRule="exact"/>
        <w:ind w:left="0" w:leftChars="0" w:firstLine="642" w:firstLineChars="200"/>
        <w:textAlignment w:val="auto"/>
        <w:rPr>
          <w:rFonts w:hint="eastAsia" w:ascii="仿宋_GB2312" w:hAnsi="仿宋_GB2312" w:eastAsia="仿宋_GB2312" w:cs="仿宋_GB2312"/>
          <w:sz w:val="32"/>
          <w:szCs w:val="32"/>
          <w:u w:val="none" w:color="auto"/>
          <w:lang w:val="en-US" w:eastAsia="zh-CN"/>
        </w:rPr>
      </w:pP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补贴对象：</w:t>
      </w:r>
      <w:r>
        <w:rPr>
          <w:rFonts w:hint="default" w:ascii="仿宋_GB2312" w:hAnsi="仿宋_GB2312" w:eastAsia="仿宋_GB2312" w:cs="仿宋_GB2312"/>
          <w:i w:val="0"/>
          <w:iCs w:val="0"/>
          <w:caps w:val="0"/>
          <w:color w:val="auto"/>
          <w:spacing w:val="0"/>
          <w:kern w:val="0"/>
          <w:sz w:val="32"/>
          <w:szCs w:val="32"/>
          <w:shd w:val="clear" w:fill="FFFFFF"/>
          <w:lang w:eastAsia="zh-CN" w:bidi="ar"/>
        </w:rPr>
        <w:t>2022年</w:t>
      </w:r>
      <w:r>
        <w:rPr>
          <w:rFonts w:hint="default" w:ascii="仿宋_GB2312" w:hAnsi="仿宋_GB2312" w:eastAsia="仿宋_GB2312" w:cs="仿宋_GB2312"/>
          <w:b w:val="0"/>
          <w:bCs w:val="0"/>
          <w:kern w:val="0"/>
          <w:sz w:val="32"/>
          <w:szCs w:val="22"/>
          <w:highlight w:val="none"/>
          <w:lang w:eastAsia="zh-CN" w:bidi="ar-SA"/>
        </w:rPr>
        <w:t>3</w:t>
      </w:r>
      <w:r>
        <w:rPr>
          <w:rFonts w:hint="eastAsia" w:ascii="仿宋_GB2312" w:hAnsi="仿宋_GB2312" w:eastAsia="仿宋_GB2312" w:cs="仿宋_GB2312"/>
          <w:b w:val="0"/>
          <w:bCs w:val="0"/>
          <w:kern w:val="0"/>
          <w:sz w:val="32"/>
          <w:szCs w:val="22"/>
          <w:highlight w:val="none"/>
          <w:lang w:val="en-US" w:eastAsia="zh-CN" w:bidi="ar-SA"/>
        </w:rPr>
        <w:t>月1日前在</w:t>
      </w:r>
      <w:r>
        <w:rPr>
          <w:rFonts w:hint="default" w:ascii="仿宋_GB2312" w:hAnsi="仿宋_GB2312" w:eastAsia="仿宋_GB2312" w:cs="仿宋_GB2312"/>
          <w:b w:val="0"/>
          <w:bCs w:val="0"/>
          <w:kern w:val="0"/>
          <w:sz w:val="32"/>
          <w:szCs w:val="22"/>
          <w:highlight w:val="none"/>
          <w:lang w:eastAsia="zh-CN" w:bidi="ar-SA"/>
        </w:rPr>
        <w:t>大鹏新区</w:t>
      </w:r>
      <w:r>
        <w:rPr>
          <w:rFonts w:hint="eastAsia" w:ascii="仿宋_GB2312" w:hAnsi="仿宋_GB2312" w:eastAsia="仿宋_GB2312" w:cs="仿宋_GB2312"/>
          <w:b w:val="0"/>
          <w:bCs w:val="0"/>
          <w:kern w:val="0"/>
          <w:sz w:val="32"/>
          <w:szCs w:val="22"/>
          <w:highlight w:val="none"/>
          <w:lang w:val="en-US" w:eastAsia="zh-CN" w:bidi="ar-SA"/>
        </w:rPr>
        <w:t>依法登记注册、实际生产经营，</w:t>
      </w:r>
      <w:r>
        <w:rPr>
          <w:rFonts w:hint="eastAsia" w:ascii="仿宋_GB2312" w:hAnsi="仿宋_GB2312" w:eastAsia="仿宋_GB2312" w:cs="仿宋_GB2312"/>
          <w:sz w:val="32"/>
          <w:szCs w:val="32"/>
          <w:u w:val="none" w:color="auto"/>
          <w:lang w:val="en-US" w:eastAsia="zh-CN"/>
        </w:rPr>
        <w:t>2022年5月在深实际缴纳社保员工10人以下（不含10人）的工业企业。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val="0"/>
          <w:sz w:val="32"/>
          <w:szCs w:val="22"/>
          <w:highlight w:val="none"/>
          <w:lang w:val="en-US" w:eastAsia="zh-CN" w:bidi="ar-SA"/>
        </w:rPr>
        <w:t>工业企业是指：</w:t>
      </w:r>
      <w:r>
        <w:rPr>
          <w:rFonts w:hint="eastAsia" w:ascii="仿宋_GB2312" w:hAnsi="仿宋_GB2312" w:eastAsia="仿宋_GB2312" w:cs="仿宋_GB2312"/>
          <w:bCs/>
          <w:sz w:val="32"/>
          <w:szCs w:val="32"/>
          <w:highlight w:val="none"/>
          <w:u w:val="none"/>
          <w:lang w:val="en-US" w:eastAsia="zh-CN"/>
        </w:rPr>
        <w:t>按照国民经济行业分类，从事采矿业、制造业、电力热力燃气及水生产和供应业的企业。以市市场监管局商事主体登记信息为准（统计时间节点为申报指南发布前一日）。</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b w:val="0"/>
          <w:bCs w:val="0"/>
          <w:sz w:val="32"/>
          <w:szCs w:val="32"/>
          <w:lang w:eastAsia="zh-CN" w:bidi="ar-SA"/>
        </w:rPr>
      </w:pPr>
      <w:r>
        <w:rPr>
          <w:rFonts w:hint="default" w:ascii="仿宋_GB2312" w:hAnsi="仿宋_GB2312" w:eastAsia="仿宋_GB2312" w:cs="仿宋_GB2312"/>
          <w:b/>
          <w:bCs/>
          <w:i w:val="0"/>
          <w:iCs w:val="0"/>
          <w:caps w:val="0"/>
          <w:color w:val="222222"/>
          <w:spacing w:val="0"/>
          <w:kern w:val="0"/>
          <w:sz w:val="32"/>
          <w:szCs w:val="32"/>
          <w:shd w:val="clear" w:fill="FFFFFF"/>
          <w:lang w:eastAsia="zh-CN" w:bidi="ar"/>
        </w:rPr>
        <w:t>补贴</w:t>
      </w:r>
      <w:r>
        <w:rPr>
          <w:rFonts w:hint="eastAsia" w:ascii="仿宋_GB2312" w:hAnsi="仿宋_GB2312" w:eastAsia="仿宋_GB2312" w:cs="仿宋_GB2312"/>
          <w:b/>
          <w:bCs/>
          <w:i w:val="0"/>
          <w:iCs w:val="0"/>
          <w:caps w:val="0"/>
          <w:color w:val="222222"/>
          <w:spacing w:val="0"/>
          <w:kern w:val="0"/>
          <w:sz w:val="32"/>
          <w:szCs w:val="32"/>
          <w:shd w:val="clear" w:fill="FFFFFF"/>
          <w:lang w:eastAsia="zh-CN" w:bidi="ar"/>
        </w:rPr>
        <w:t>标准：</w:t>
      </w:r>
      <w:r>
        <w:rPr>
          <w:rFonts w:hint="eastAsia" w:ascii="仿宋_GB2312" w:hAnsi="仿宋_GB2312" w:eastAsia="仿宋_GB2312" w:cs="仿宋_GB2312"/>
          <w:sz w:val="32"/>
          <w:szCs w:val="32"/>
          <w:u w:val="none" w:color="auto"/>
          <w:lang w:val="en-US" w:eastAsia="zh-CN"/>
        </w:rPr>
        <w:t>在《深圳市关于应对新冠肺炎疫情进一步帮助市场主体纾困解难若干措施》实施有效期内（政策</w:t>
      </w:r>
      <w:r>
        <w:rPr>
          <w:rFonts w:hint="eastAsia" w:ascii="仿宋_GB2312" w:hAnsi="仿宋_GB2312" w:eastAsia="仿宋_GB2312" w:cs="仿宋_GB2312"/>
          <w:sz w:val="32"/>
          <w:szCs w:val="32"/>
          <w:u w:val="none"/>
        </w:rPr>
        <w:t>发布之日起</w:t>
      </w:r>
      <w:r>
        <w:rPr>
          <w:rFonts w:hint="eastAsia" w:ascii="仿宋_GB2312" w:hAnsi="仿宋_GB2312" w:eastAsia="仿宋_GB2312" w:cs="仿宋_GB2312"/>
          <w:sz w:val="32"/>
          <w:szCs w:val="32"/>
          <w:u w:val="none" w:color="auto"/>
          <w:lang w:val="en-US" w:eastAsia="zh-CN"/>
        </w:rPr>
        <w:t>至2022年6月30日止），</w:t>
      </w:r>
      <w:r>
        <w:rPr>
          <w:rFonts w:hint="eastAsia" w:ascii="仿宋_GB2312" w:hAnsi="仿宋_GB2312" w:eastAsia="仿宋_GB2312" w:cs="仿宋_GB2312"/>
          <w:sz w:val="32"/>
          <w:szCs w:val="32"/>
          <w:highlight w:val="none"/>
          <w:u w:val="none"/>
          <w:lang w:val="en-US" w:eastAsia="zh-CN"/>
        </w:rPr>
        <w:t>符合条件的</w:t>
      </w:r>
      <w:r>
        <w:rPr>
          <w:rFonts w:hint="default" w:ascii="仿宋_GB2312" w:hAnsi="仿宋_GB2312" w:eastAsia="仿宋_GB2312" w:cs="仿宋_GB2312"/>
          <w:sz w:val="32"/>
          <w:szCs w:val="32"/>
          <w:highlight w:val="none"/>
          <w:u w:val="none"/>
          <w:lang w:eastAsia="zh-CN"/>
        </w:rPr>
        <w:t>微型工业</w:t>
      </w:r>
      <w:r>
        <w:rPr>
          <w:rFonts w:hint="eastAsia" w:ascii="仿宋_GB2312" w:hAnsi="仿宋_GB2312" w:eastAsia="仿宋_GB2312" w:cs="仿宋_GB2312"/>
          <w:sz w:val="32"/>
          <w:szCs w:val="32"/>
          <w:highlight w:val="none"/>
          <w:u w:val="none"/>
          <w:lang w:val="en-US" w:eastAsia="zh-CN"/>
        </w:rPr>
        <w:t>企业可</w:t>
      </w:r>
      <w:r>
        <w:rPr>
          <w:rFonts w:hint="eastAsia" w:ascii="仿宋_GB2312" w:hAnsi="仿宋_GB2312" w:eastAsia="仿宋_GB2312" w:cs="仿宋_GB2312"/>
          <w:sz w:val="32"/>
          <w:szCs w:val="32"/>
          <w:u w:val="none" w:color="auto"/>
          <w:lang w:val="en-US" w:eastAsia="zh-CN"/>
        </w:rPr>
        <w:t>按照“三区”</w:t>
      </w:r>
      <w:r>
        <w:rPr>
          <w:rFonts w:hint="eastAsia" w:ascii="仿宋_GB2312" w:hAnsi="Calibri" w:eastAsia="仿宋_GB2312" w:cs="Times New Roman"/>
          <w:b w:val="0"/>
          <w:bCs w:val="0"/>
          <w:color w:val="auto"/>
          <w:kern w:val="2"/>
          <w:sz w:val="32"/>
          <w:szCs w:val="32"/>
          <w:highlight w:val="none"/>
          <w:lang w:val="en-US" w:eastAsia="zh-CN" w:bidi="ar-SA"/>
        </w:rPr>
        <w:t>（封控区、管控区、防范区）</w:t>
      </w:r>
      <w:r>
        <w:rPr>
          <w:rFonts w:hint="eastAsia" w:ascii="仿宋_GB2312" w:hAnsi="仿宋_GB2312" w:eastAsia="仿宋_GB2312" w:cs="仿宋_GB2312"/>
          <w:sz w:val="32"/>
          <w:szCs w:val="32"/>
          <w:u w:val="none" w:color="auto"/>
          <w:lang w:val="en-US" w:eastAsia="zh-CN"/>
        </w:rPr>
        <w:t>划分</w:t>
      </w:r>
      <w:r>
        <w:rPr>
          <w:rFonts w:hint="eastAsia" w:ascii="仿宋_GB2312" w:hAnsi="仿宋_GB2312" w:eastAsia="仿宋_GB2312" w:cs="仿宋_GB2312"/>
          <w:sz w:val="32"/>
          <w:szCs w:val="32"/>
          <w:highlight w:val="none"/>
          <w:u w:val="none"/>
          <w:lang w:val="en-US" w:eastAsia="zh-CN"/>
        </w:rPr>
        <w:t>申请一次性补贴。</w:t>
      </w:r>
      <w:r>
        <w:rPr>
          <w:rFonts w:hint="eastAsia" w:ascii="仿宋_GB2312" w:hAnsi="仿宋_GB2312" w:eastAsia="仿宋_GB2312" w:cs="仿宋_GB2312"/>
          <w:sz w:val="32"/>
          <w:szCs w:val="32"/>
          <w:u w:val="none" w:color="auto"/>
          <w:lang w:val="en-US" w:eastAsia="zh-CN"/>
        </w:rPr>
        <w:t>具体标准</w:t>
      </w:r>
      <w:r>
        <w:rPr>
          <w:rFonts w:hint="default" w:ascii="仿宋_GB2312" w:hAnsi="仿宋_GB2312" w:eastAsia="仿宋_GB2312" w:cs="仿宋_GB2312"/>
          <w:sz w:val="32"/>
          <w:szCs w:val="32"/>
          <w:u w:val="none" w:color="auto"/>
          <w:lang w:eastAsia="zh-CN"/>
        </w:rPr>
        <w:t>为</w:t>
      </w:r>
      <w:r>
        <w:rPr>
          <w:rFonts w:hint="eastAsia" w:ascii="仿宋_GB2312" w:hAnsi="仿宋_GB2312" w:eastAsia="仿宋_GB2312" w:cs="仿宋_GB2312"/>
          <w:b w:val="0"/>
          <w:bCs w:val="0"/>
          <w:sz w:val="32"/>
          <w:szCs w:val="32"/>
          <w:lang w:eastAsia="zh-CN" w:bidi="ar-SA"/>
        </w:rPr>
        <w:t>在新区“三区”内补贴</w:t>
      </w:r>
      <w:r>
        <w:rPr>
          <w:rFonts w:hint="default" w:ascii="仿宋_GB2312" w:hAnsi="仿宋_GB2312" w:eastAsia="仿宋_GB2312" w:cs="仿宋_GB2312"/>
          <w:b w:val="0"/>
          <w:bCs w:val="0"/>
          <w:sz w:val="32"/>
          <w:szCs w:val="32"/>
          <w:lang w:eastAsia="zh-CN" w:bidi="ar-SA"/>
        </w:rPr>
        <w:t>1</w:t>
      </w:r>
      <w:r>
        <w:rPr>
          <w:rFonts w:hint="eastAsia" w:ascii="仿宋_GB2312" w:hAnsi="仿宋_GB2312" w:eastAsia="仿宋_GB2312" w:cs="仿宋_GB2312"/>
          <w:b w:val="0"/>
          <w:bCs w:val="0"/>
          <w:sz w:val="32"/>
          <w:szCs w:val="32"/>
          <w:lang w:eastAsia="zh-CN" w:bidi="ar-SA"/>
        </w:rPr>
        <w:t>000</w:t>
      </w:r>
      <w:r>
        <w:rPr>
          <w:rFonts w:hint="default" w:ascii="仿宋_GB2312" w:hAnsi="仿宋_GB2312" w:eastAsia="仿宋_GB2312" w:cs="仿宋_GB2312"/>
          <w:b w:val="0"/>
          <w:bCs w:val="0"/>
          <w:sz w:val="32"/>
          <w:szCs w:val="32"/>
          <w:lang w:eastAsia="zh-CN" w:bidi="ar-SA"/>
        </w:rPr>
        <w:t>元/家</w:t>
      </w:r>
      <w:r>
        <w:rPr>
          <w:rFonts w:hint="eastAsia" w:ascii="仿宋_GB2312" w:hAnsi="仿宋_GB2312" w:eastAsia="仿宋_GB2312" w:cs="仿宋_GB2312"/>
          <w:b w:val="0"/>
          <w:bCs w:val="0"/>
          <w:sz w:val="32"/>
          <w:szCs w:val="32"/>
          <w:lang w:eastAsia="zh-CN" w:bidi="ar-SA"/>
        </w:rPr>
        <w:t>，“</w:t>
      </w:r>
      <w:bookmarkStart w:id="0" w:name="_GoBack"/>
      <w:bookmarkEnd w:id="0"/>
      <w:r>
        <w:rPr>
          <w:rFonts w:hint="eastAsia" w:ascii="仿宋_GB2312" w:hAnsi="仿宋_GB2312" w:eastAsia="仿宋_GB2312" w:cs="仿宋_GB2312"/>
          <w:b w:val="0"/>
          <w:bCs w:val="0"/>
          <w:sz w:val="32"/>
          <w:szCs w:val="32"/>
          <w:lang w:eastAsia="zh-CN" w:bidi="ar-SA"/>
        </w:rPr>
        <w:t>三区”外补贴</w:t>
      </w:r>
      <w:r>
        <w:rPr>
          <w:rFonts w:hint="default" w:ascii="仿宋_GB2312" w:hAnsi="仿宋_GB2312" w:eastAsia="仿宋_GB2312" w:cs="仿宋_GB2312"/>
          <w:b w:val="0"/>
          <w:bCs w:val="0"/>
          <w:sz w:val="32"/>
          <w:szCs w:val="32"/>
          <w:lang w:eastAsia="zh-CN" w:bidi="ar-SA"/>
        </w:rPr>
        <w:t>5</w:t>
      </w:r>
      <w:r>
        <w:rPr>
          <w:rFonts w:hint="eastAsia" w:ascii="仿宋_GB2312" w:hAnsi="仿宋_GB2312" w:eastAsia="仿宋_GB2312" w:cs="仿宋_GB2312"/>
          <w:b w:val="0"/>
          <w:bCs w:val="0"/>
          <w:sz w:val="32"/>
          <w:szCs w:val="32"/>
          <w:lang w:eastAsia="zh-CN" w:bidi="ar-SA"/>
        </w:rPr>
        <w:t>00</w:t>
      </w:r>
      <w:r>
        <w:rPr>
          <w:rFonts w:hint="default" w:ascii="仿宋_GB2312" w:hAnsi="仿宋_GB2312" w:eastAsia="仿宋_GB2312" w:cs="仿宋_GB2312"/>
          <w:b w:val="0"/>
          <w:bCs w:val="0"/>
          <w:sz w:val="32"/>
          <w:szCs w:val="32"/>
          <w:lang w:eastAsia="zh-CN" w:bidi="ar-SA"/>
        </w:rPr>
        <w:t>元/家</w:t>
      </w:r>
      <w:r>
        <w:rPr>
          <w:rFonts w:hint="eastAsia" w:ascii="仿宋_GB2312" w:hAnsi="仿宋_GB2312" w:eastAsia="仿宋_GB2312" w:cs="仿宋_GB2312"/>
          <w:b w:val="0"/>
          <w:bCs w:val="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黑体" w:hAnsi="黑体" w:eastAsia="黑体" w:cs="黑体"/>
          <w:b w:val="0"/>
          <w:bCs w:val="0"/>
          <w:color w:val="auto"/>
          <w:sz w:val="32"/>
          <w:szCs w:val="32"/>
          <w:highlight w:val="none"/>
        </w:rPr>
      </w:pPr>
      <w:r>
        <w:rPr>
          <w:rFonts w:hint="default" w:ascii="黑体" w:hAnsi="黑体" w:eastAsia="黑体"/>
          <w:b w:val="0"/>
          <w:bCs w:val="0"/>
          <w:color w:val="auto"/>
          <w:sz w:val="32"/>
          <w:szCs w:val="32"/>
          <w:highlight w:val="none"/>
        </w:rPr>
        <w:t>二</w:t>
      </w:r>
      <w:r>
        <w:rPr>
          <w:rFonts w:hint="eastAsia" w:ascii="黑体" w:hAnsi="黑体" w:eastAsia="黑体"/>
          <w:b w:val="0"/>
          <w:bCs w:val="0"/>
          <w:color w:val="auto"/>
          <w:sz w:val="32"/>
          <w:szCs w:val="32"/>
          <w:highlight w:val="none"/>
        </w:rPr>
        <w:t>、</w:t>
      </w:r>
      <w:r>
        <w:rPr>
          <w:rFonts w:hint="default" w:ascii="黑体" w:hAnsi="黑体" w:eastAsia="黑体" w:cs="黑体"/>
          <w:b w:val="0"/>
          <w:bCs w:val="0"/>
          <w:color w:val="auto"/>
          <w:sz w:val="32"/>
          <w:szCs w:val="32"/>
          <w:highlight w:val="none"/>
        </w:rPr>
        <w:t>申请条件</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hAnsi="仿宋_GB2312" w:eastAsia="仿宋_GB2312" w:cs="仿宋_GB2312"/>
          <w:kern w:val="0"/>
          <w:sz w:val="32"/>
          <w:szCs w:val="22"/>
          <w:highlight w:val="none"/>
        </w:rPr>
      </w:pPr>
      <w:r>
        <w:rPr>
          <w:rFonts w:hint="eastAsia" w:ascii="仿宋_GB2312" w:hAnsi="仿宋_GB2312" w:eastAsia="仿宋_GB2312" w:cs="仿宋_GB2312"/>
          <w:kern w:val="0"/>
          <w:sz w:val="32"/>
          <w:szCs w:val="22"/>
          <w:highlight w:val="none"/>
        </w:rPr>
        <w:t>（一）</w:t>
      </w:r>
      <w:r>
        <w:rPr>
          <w:rFonts w:hint="eastAsia" w:ascii="仿宋_GB2312" w:hAnsi="仿宋_GB2312" w:eastAsia="仿宋_GB2312" w:cs="仿宋_GB2312"/>
          <w:kern w:val="0"/>
          <w:sz w:val="32"/>
          <w:szCs w:val="22"/>
          <w:highlight w:val="none"/>
          <w:lang w:eastAsia="zh-CN"/>
        </w:rPr>
        <w:t>申请</w:t>
      </w:r>
      <w:r>
        <w:rPr>
          <w:rFonts w:hint="eastAsia" w:ascii="仿宋_GB2312" w:hAnsi="仿宋_GB2312" w:eastAsia="仿宋_GB2312" w:cs="仿宋_GB2312"/>
          <w:kern w:val="0"/>
          <w:sz w:val="32"/>
          <w:szCs w:val="22"/>
          <w:highlight w:val="none"/>
        </w:rPr>
        <w:t>单位</w:t>
      </w:r>
      <w:r>
        <w:rPr>
          <w:rFonts w:hint="eastAsia" w:ascii="仿宋_GB2312" w:hAnsi="仿宋_GB2312" w:eastAsia="仿宋_GB2312" w:cs="仿宋_GB2312"/>
          <w:kern w:val="0"/>
          <w:sz w:val="32"/>
          <w:szCs w:val="22"/>
          <w:highlight w:val="none"/>
          <w:lang w:val="en-US" w:eastAsia="zh-CN"/>
        </w:rPr>
        <w:t>为</w:t>
      </w:r>
      <w:r>
        <w:rPr>
          <w:rFonts w:hint="eastAsia" w:ascii="仿宋_GB2312" w:hAnsi="仿宋_GB2312" w:eastAsia="仿宋_GB2312" w:cs="仿宋_GB2312"/>
          <w:b w:val="0"/>
          <w:bCs w:val="0"/>
          <w:kern w:val="0"/>
          <w:sz w:val="32"/>
          <w:szCs w:val="22"/>
          <w:highlight w:val="none"/>
          <w:lang w:val="en-US" w:eastAsia="zh-CN" w:bidi="ar-SA"/>
        </w:rPr>
        <w:t>2022年3月1日</w:t>
      </w:r>
      <w:r>
        <w:rPr>
          <w:rFonts w:hint="eastAsia" w:ascii="仿宋_GB2312" w:hAnsi="仿宋_GB2312" w:eastAsia="仿宋_GB2312" w:cs="仿宋_GB2312"/>
          <w:kern w:val="0"/>
          <w:sz w:val="32"/>
          <w:szCs w:val="22"/>
          <w:highlight w:val="none"/>
        </w:rPr>
        <w:t>在</w:t>
      </w:r>
      <w:r>
        <w:rPr>
          <w:rFonts w:hint="default" w:ascii="仿宋_GB2312" w:hAnsi="仿宋_GB2312" w:eastAsia="仿宋_GB2312" w:cs="仿宋_GB2312"/>
          <w:kern w:val="0"/>
          <w:sz w:val="32"/>
          <w:szCs w:val="22"/>
          <w:highlight w:val="none"/>
          <w:lang w:eastAsia="zh-CN"/>
        </w:rPr>
        <w:t>大鹏新区</w:t>
      </w:r>
      <w:r>
        <w:rPr>
          <w:rFonts w:hint="eastAsia" w:ascii="仿宋_GB2312" w:hAnsi="仿宋_GB2312" w:eastAsia="仿宋_GB2312" w:cs="仿宋_GB2312"/>
          <w:kern w:val="0"/>
          <w:sz w:val="32"/>
          <w:szCs w:val="22"/>
          <w:highlight w:val="none"/>
          <w:lang w:eastAsia="zh-CN"/>
        </w:rPr>
        <w:t>依法</w:t>
      </w:r>
      <w:r>
        <w:rPr>
          <w:rFonts w:hint="eastAsia" w:ascii="仿宋_GB2312" w:hAnsi="仿宋_GB2312" w:eastAsia="仿宋_GB2312" w:cs="仿宋_GB2312"/>
          <w:kern w:val="0"/>
          <w:sz w:val="32"/>
          <w:szCs w:val="22"/>
          <w:highlight w:val="none"/>
        </w:rPr>
        <w:t>注册</w:t>
      </w:r>
      <w:r>
        <w:rPr>
          <w:rFonts w:hint="eastAsia" w:ascii="仿宋_GB2312" w:hAnsi="仿宋_GB2312" w:eastAsia="仿宋_GB2312" w:cs="仿宋_GB2312"/>
          <w:kern w:val="0"/>
          <w:sz w:val="32"/>
          <w:szCs w:val="22"/>
          <w:highlight w:val="none"/>
          <w:lang w:eastAsia="zh-CN"/>
        </w:rPr>
        <w:t>登记</w:t>
      </w:r>
      <w:r>
        <w:rPr>
          <w:rFonts w:hint="eastAsia" w:ascii="仿宋_GB2312" w:hAnsi="仿宋_GB2312" w:eastAsia="仿宋_GB2312" w:cs="仿宋_GB2312"/>
          <w:kern w:val="0"/>
          <w:sz w:val="32"/>
          <w:szCs w:val="22"/>
          <w:highlight w:val="none"/>
        </w:rPr>
        <w:t>的独立法人企业。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kern w:val="0"/>
          <w:sz w:val="32"/>
          <w:szCs w:val="22"/>
          <w:highlight w:val="none"/>
          <w:lang w:val="en-US" w:eastAsia="zh-CN" w:bidi="ar-SA"/>
        </w:rPr>
      </w:pPr>
      <w:r>
        <w:rPr>
          <w:rFonts w:hint="eastAsia" w:ascii="仿宋_GB2312" w:hAnsi="仿宋_GB2312" w:eastAsia="仿宋_GB2312" w:cs="仿宋_GB2312"/>
          <w:kern w:val="0"/>
          <w:sz w:val="32"/>
          <w:szCs w:val="22"/>
          <w:highlight w:val="none"/>
        </w:rPr>
        <w:t>（二）</w:t>
      </w:r>
      <w:r>
        <w:rPr>
          <w:rFonts w:hint="eastAsia" w:ascii="仿宋_GB2312" w:hAnsi="仿宋_GB2312" w:eastAsia="仿宋_GB2312" w:cs="仿宋_GB2312"/>
          <w:kern w:val="0"/>
          <w:sz w:val="32"/>
          <w:szCs w:val="22"/>
          <w:highlight w:val="none"/>
          <w:lang w:val="en-US" w:eastAsia="zh-CN" w:bidi="ar-SA"/>
        </w:rPr>
        <w:t>申请单位为在</w:t>
      </w:r>
      <w:r>
        <w:rPr>
          <w:rFonts w:hint="default" w:ascii="仿宋_GB2312" w:hAnsi="仿宋_GB2312" w:eastAsia="仿宋_GB2312" w:cs="仿宋_GB2312"/>
          <w:kern w:val="0"/>
          <w:sz w:val="32"/>
          <w:szCs w:val="22"/>
          <w:highlight w:val="none"/>
          <w:lang w:eastAsia="zh-CN" w:bidi="ar-SA"/>
        </w:rPr>
        <w:t>大鹏新区</w:t>
      </w:r>
      <w:r>
        <w:rPr>
          <w:rFonts w:hint="eastAsia" w:ascii="仿宋_GB2312" w:hAnsi="仿宋_GB2312" w:eastAsia="仿宋_GB2312" w:cs="仿宋_GB2312"/>
          <w:kern w:val="0"/>
          <w:sz w:val="32"/>
          <w:szCs w:val="22"/>
          <w:highlight w:val="none"/>
          <w:lang w:val="en-US" w:eastAsia="zh-CN" w:bidi="ar-SA"/>
        </w:rPr>
        <w:t>实际生产经营的工业企业</w:t>
      </w:r>
      <w:r>
        <w:rPr>
          <w:rFonts w:hint="default" w:ascii="仿宋_GB2312" w:hAnsi="仿宋_GB2312" w:eastAsia="仿宋_GB2312" w:cs="仿宋_GB2312"/>
          <w:kern w:val="0"/>
          <w:sz w:val="32"/>
          <w:szCs w:val="22"/>
          <w:highlight w:val="none"/>
          <w:lang w:eastAsia="zh-CN" w:bidi="ar-SA"/>
        </w:rPr>
        <w:t>，</w:t>
      </w:r>
      <w:r>
        <w:rPr>
          <w:rFonts w:hint="default" w:ascii="仿宋_GB2312" w:hAnsi="仿宋_GB2312" w:eastAsia="仿宋_GB2312" w:cs="仿宋_GB2312"/>
          <w:b/>
          <w:bCs/>
          <w:kern w:val="2"/>
          <w:sz w:val="32"/>
          <w:szCs w:val="32"/>
          <w:highlight w:val="none"/>
          <w:u w:val="none"/>
          <w:lang w:eastAsia="zh-CN" w:bidi="ar-SA"/>
        </w:rPr>
        <w:t>以</w:t>
      </w:r>
      <w:r>
        <w:rPr>
          <w:rFonts w:hint="default" w:ascii="仿宋_GB2312" w:hAnsi="仿宋_GB2312" w:eastAsia="仿宋_GB2312" w:cs="仿宋_GB2312"/>
          <w:b/>
          <w:bCs/>
          <w:kern w:val="2"/>
          <w:sz w:val="32"/>
          <w:szCs w:val="32"/>
          <w:highlight w:val="none"/>
          <w:u w:val="none"/>
          <w:lang w:val="en-US" w:eastAsia="zh-CN" w:bidi="ar-SA"/>
        </w:rPr>
        <w:t>市</w:t>
      </w:r>
      <w:r>
        <w:rPr>
          <w:rFonts w:hint="default" w:ascii="仿宋_GB2312" w:hAnsi="仿宋_GB2312" w:eastAsia="仿宋_GB2312" w:cs="仿宋_GB2312"/>
          <w:b/>
          <w:bCs/>
          <w:kern w:val="2"/>
          <w:sz w:val="32"/>
          <w:szCs w:val="32"/>
          <w:highlight w:val="none"/>
          <w:u w:val="none"/>
          <w:lang w:eastAsia="zh-CN" w:bidi="ar-SA"/>
        </w:rPr>
        <w:t>市场监管局商事主体登记信息为准</w:t>
      </w:r>
      <w:r>
        <w:rPr>
          <w:rFonts w:hint="eastAsia" w:ascii="仿宋_GB2312" w:hAnsi="仿宋_GB2312" w:eastAsia="仿宋_GB2312" w:cs="仿宋_GB2312"/>
          <w:b/>
          <w:bCs/>
          <w:kern w:val="0"/>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bCs/>
          <w:kern w:val="0"/>
          <w:sz w:val="32"/>
          <w:szCs w:val="32"/>
          <w:highlight w:val="none"/>
          <w:u w:val="none"/>
          <w:lang w:val="en-US" w:eastAsia="zh-CN"/>
        </w:rPr>
      </w:pPr>
      <w:r>
        <w:rPr>
          <w:rFonts w:hint="eastAsia" w:ascii="仿宋_GB2312" w:hAnsi="仿宋_GB2312" w:eastAsia="仿宋_GB2312" w:cs="仿宋_GB2312"/>
          <w:kern w:val="0"/>
          <w:sz w:val="32"/>
          <w:szCs w:val="22"/>
          <w:highlight w:val="none"/>
          <w:lang w:val="en-US" w:eastAsia="zh-CN" w:bidi="ar-SA"/>
        </w:rPr>
        <w:t>（三）申请单位有一定数量的缴纳社保的员工</w:t>
      </w:r>
      <w:r>
        <w:rPr>
          <w:rFonts w:hint="default" w:ascii="仿宋_GB2312" w:hAnsi="仿宋_GB2312" w:eastAsia="仿宋_GB2312" w:cs="仿宋_GB2312"/>
          <w:kern w:val="0"/>
          <w:sz w:val="32"/>
          <w:szCs w:val="22"/>
          <w:highlight w:val="none"/>
          <w:lang w:eastAsia="zh-CN" w:bidi="ar-SA"/>
        </w:rPr>
        <w:t>，且</w:t>
      </w:r>
      <w:r>
        <w:rPr>
          <w:rFonts w:hint="eastAsia" w:ascii="仿宋_GB2312" w:hAnsi="仿宋_GB2312" w:eastAsia="仿宋_GB2312" w:cs="仿宋_GB2312"/>
          <w:b/>
          <w:bCs/>
          <w:sz w:val="32"/>
          <w:szCs w:val="32"/>
          <w:u w:val="none" w:color="auto"/>
          <w:lang w:val="en-US" w:eastAsia="zh-CN"/>
        </w:rPr>
        <w:t>2022年5月在深实际缴纳社保员工10人以下（不含10人）</w:t>
      </w:r>
      <w:r>
        <w:rPr>
          <w:rFonts w:hint="default" w:ascii="仿宋_GB2312" w:hAnsi="仿宋_GB2312" w:eastAsia="仿宋_GB2312" w:cs="仿宋_GB2312"/>
          <w:b/>
          <w:bCs/>
          <w:sz w:val="32"/>
          <w:szCs w:val="32"/>
          <w:u w:val="none" w:color="auto"/>
          <w:lang w:eastAsia="zh-CN"/>
        </w:rPr>
        <w:t>，</w:t>
      </w:r>
      <w:r>
        <w:rPr>
          <w:rFonts w:hint="default" w:ascii="仿宋_GB2312" w:hAnsi="Calibri" w:eastAsia="仿宋_GB2312" w:cs="Times New Roman"/>
          <w:b/>
          <w:bCs/>
          <w:color w:val="auto"/>
          <w:kern w:val="2"/>
          <w:sz w:val="32"/>
          <w:szCs w:val="32"/>
          <w:highlight w:val="none"/>
          <w:lang w:val="en-US" w:eastAsia="zh-CN" w:bidi="ar-SA"/>
        </w:rPr>
        <w:t>以企业2022年</w:t>
      </w:r>
      <w:r>
        <w:rPr>
          <w:rFonts w:hint="default" w:ascii="仿宋_GB2312" w:eastAsia="仿宋_GB2312" w:cs="Times New Roman"/>
          <w:b/>
          <w:bCs/>
          <w:color w:val="auto"/>
          <w:kern w:val="2"/>
          <w:sz w:val="32"/>
          <w:szCs w:val="32"/>
          <w:highlight w:val="none"/>
          <w:lang w:eastAsia="zh-CN" w:bidi="ar-SA"/>
        </w:rPr>
        <w:t>5</w:t>
      </w:r>
      <w:r>
        <w:rPr>
          <w:rFonts w:hint="default" w:ascii="仿宋_GB2312" w:hAnsi="Calibri" w:eastAsia="仿宋_GB2312" w:cs="Times New Roman"/>
          <w:b/>
          <w:bCs/>
          <w:color w:val="auto"/>
          <w:kern w:val="2"/>
          <w:sz w:val="32"/>
          <w:szCs w:val="32"/>
          <w:highlight w:val="none"/>
          <w:lang w:val="en-US" w:eastAsia="zh-CN" w:bidi="ar-SA"/>
        </w:rPr>
        <w:t>月在</w:t>
      </w:r>
      <w:r>
        <w:rPr>
          <w:rFonts w:hint="default" w:ascii="仿宋_GB2312" w:eastAsia="仿宋_GB2312" w:cs="Times New Roman"/>
          <w:b/>
          <w:bCs/>
          <w:color w:val="auto"/>
          <w:kern w:val="2"/>
          <w:sz w:val="32"/>
          <w:szCs w:val="32"/>
          <w:highlight w:val="none"/>
          <w:lang w:eastAsia="zh-CN" w:bidi="ar-SA"/>
        </w:rPr>
        <w:t>市社会保险基金管理局</w:t>
      </w:r>
      <w:r>
        <w:rPr>
          <w:rFonts w:hint="default" w:ascii="仿宋_GB2312" w:hAnsi="Calibri" w:eastAsia="仿宋_GB2312" w:cs="Times New Roman"/>
          <w:b/>
          <w:bCs/>
          <w:color w:val="auto"/>
          <w:kern w:val="2"/>
          <w:sz w:val="32"/>
          <w:szCs w:val="32"/>
          <w:highlight w:val="none"/>
          <w:lang w:val="en-US" w:eastAsia="zh-CN" w:bidi="ar-SA"/>
        </w:rPr>
        <w:t>实际缴纳失业保险人数为准</w:t>
      </w:r>
      <w:r>
        <w:rPr>
          <w:rFonts w:hint="eastAsia" w:ascii="仿宋_GB2312" w:hAnsi="仿宋_GB2312" w:eastAsia="仿宋_GB2312" w:cs="仿宋_GB2312"/>
          <w:b/>
          <w:bCs/>
          <w:kern w:val="0"/>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（四）申请单位因被国家、省、市有关部门列入严重失信主体名单实施失信惩戒，明确限制申请财政性资金项目且在限制期内的，不得申请补贴。</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rPr>
      </w:pPr>
      <w:r>
        <w:rPr>
          <w:rFonts w:hint="default" w:ascii="仿宋_GB2312" w:hAnsi="仿宋_GB2312" w:eastAsia="仿宋_GB2312" w:cs="仿宋_GB2312"/>
          <w:kern w:val="0"/>
          <w:sz w:val="32"/>
          <w:szCs w:val="32"/>
          <w:highlight w:val="none"/>
          <w:u w:val="none"/>
          <w:lang w:eastAsia="zh-CN"/>
        </w:rPr>
        <w:t>（五）</w:t>
      </w:r>
      <w:r>
        <w:rPr>
          <w:rFonts w:hint="eastAsia" w:ascii="仿宋_GB2312" w:hAnsi="Calibri" w:eastAsia="仿宋_GB2312" w:cs="Times New Roman"/>
          <w:b w:val="0"/>
          <w:bCs w:val="0"/>
          <w:color w:val="auto"/>
          <w:kern w:val="2"/>
          <w:sz w:val="32"/>
          <w:szCs w:val="32"/>
          <w:highlight w:val="none"/>
          <w:lang w:val="en-US" w:eastAsia="zh-CN" w:bidi="ar-SA"/>
        </w:rPr>
        <w:t>申报主体应当对申报材料的真实性、合法性、完整性负责，应如实提供本单位信用状况，承担违约责任并作出承诺，不得弄虚作假、套取、骗取专项资金。</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黑体" w:hAnsi="黑体" w:eastAsia="黑体"/>
          <w:b w:val="0"/>
          <w:bCs w:val="0"/>
          <w:color w:val="auto"/>
          <w:sz w:val="32"/>
          <w:szCs w:val="32"/>
          <w:highlight w:val="none"/>
        </w:rPr>
      </w:pPr>
      <w:r>
        <w:rPr>
          <w:rFonts w:hint="default" w:ascii="黑体" w:hAnsi="黑体" w:eastAsia="黑体"/>
          <w:b w:val="0"/>
          <w:bCs w:val="0"/>
          <w:color w:val="auto"/>
          <w:sz w:val="32"/>
          <w:szCs w:val="32"/>
          <w:highlight w:val="none"/>
        </w:rPr>
        <w:t>三</w:t>
      </w:r>
      <w:r>
        <w:rPr>
          <w:rFonts w:hint="eastAsia" w:ascii="黑体" w:hAnsi="黑体" w:eastAsia="黑体"/>
          <w:b w:val="0"/>
          <w:bCs w:val="0"/>
          <w:color w:val="auto"/>
          <w:sz w:val="32"/>
          <w:szCs w:val="32"/>
          <w:highlight w:val="none"/>
        </w:rPr>
        <w:t>、申报材料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default" w:ascii="仿宋_GB2312" w:hAnsi="仿宋_GB2312" w:eastAsia="仿宋_GB2312" w:cs="仿宋_GB2312"/>
          <w:sz w:val="32"/>
          <w:szCs w:val="32"/>
          <w:highlight w:val="none"/>
        </w:rPr>
        <w:t>大鹏新区微型企业消杀防疫补贴申请书</w:t>
      </w:r>
      <w:r>
        <w:rPr>
          <w:rFonts w:hint="default" w:ascii="仿宋_GB2312" w:hAnsi="仿宋_GB2312" w:eastAsia="仿宋_GB2312" w:cs="仿宋_GB2312"/>
          <w:kern w:val="0"/>
          <w:sz w:val="32"/>
          <w:szCs w:val="22"/>
          <w:highlight w:val="none"/>
          <w:lang w:eastAsia="zh-CN"/>
        </w:rPr>
        <w:t>（加盖公章）</w:t>
      </w:r>
      <w:r>
        <w:rPr>
          <w:rFonts w:hint="default"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highlight w:val="none"/>
        </w:rPr>
      </w:pPr>
      <w:r>
        <w:rPr>
          <w:rFonts w:hint="eastAsia" w:ascii="仿宋_GB2312" w:hAnsi="仿宋_GB2312" w:eastAsia="仿宋_GB2312" w:cs="仿宋_GB2312"/>
          <w:sz w:val="32"/>
          <w:szCs w:val="32"/>
          <w:highlight w:val="none"/>
        </w:rPr>
        <w:t>（二）</w:t>
      </w:r>
      <w:r>
        <w:rPr>
          <w:rFonts w:ascii="仿宋_GB2312" w:eastAsia="仿宋_GB2312"/>
          <w:sz w:val="32"/>
          <w:szCs w:val="32"/>
          <w:highlight w:val="none"/>
        </w:rPr>
        <w:t>营业执照</w:t>
      </w:r>
      <w:r>
        <w:rPr>
          <w:rFonts w:hint="eastAsia" w:ascii="仿宋_GB2312" w:hAnsi="仿宋_GB2312" w:eastAsia="仿宋_GB2312" w:cs="仿宋_GB2312"/>
          <w:kern w:val="0"/>
          <w:sz w:val="32"/>
          <w:szCs w:val="22"/>
          <w:highlight w:val="none"/>
        </w:rPr>
        <w:t>（电子证照）</w:t>
      </w:r>
      <w:r>
        <w:rPr>
          <w:rFonts w:ascii="仿宋_GB2312" w:eastAsia="仿宋_GB2312"/>
          <w:sz w:val="32"/>
          <w:szCs w:val="32"/>
          <w:highlight w:val="none"/>
        </w:rPr>
        <w:t>；</w:t>
      </w:r>
    </w:p>
    <w:p>
      <w:pPr>
        <w:pStyle w:val="3"/>
        <w:ind w:firstLine="640" w:firstLineChars="200"/>
        <w:jc w:val="both"/>
        <w:rPr>
          <w:rFonts w:hint="default" w:ascii="仿宋_GB2312" w:hAnsi="仿宋_GB2312" w:eastAsia="仿宋_GB2312" w:cs="仿宋_GB2312"/>
          <w:kern w:val="0"/>
          <w:sz w:val="32"/>
          <w:szCs w:val="22"/>
          <w:highlight w:val="none"/>
          <w:lang w:eastAsia="zh-CN"/>
        </w:rPr>
      </w:pP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22"/>
          <w:highlight w:val="none"/>
          <w:lang w:val="en-US" w:eastAsia="zh-CN"/>
        </w:rPr>
        <w:t>2022年5月缴纳社保凭证</w:t>
      </w:r>
      <w:r>
        <w:rPr>
          <w:rFonts w:hint="default" w:ascii="仿宋_GB2312" w:hAnsi="仿宋_GB2312" w:eastAsia="仿宋_GB2312" w:cs="仿宋_GB2312"/>
          <w:kern w:val="0"/>
          <w:sz w:val="32"/>
          <w:szCs w:val="22"/>
          <w:highlight w:val="none"/>
          <w:lang w:eastAsia="zh-CN"/>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eastAsia="仿宋_GB2312"/>
          <w:sz w:val="32"/>
          <w:szCs w:val="32"/>
          <w:highlight w:val="none"/>
        </w:rPr>
      </w:pP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kern w:val="0"/>
          <w:sz w:val="32"/>
          <w:szCs w:val="22"/>
          <w:highlight w:val="none"/>
          <w:lang w:eastAsia="zh-CN"/>
        </w:rPr>
        <w:t>承诺书（法人签字加盖公章）。</w:t>
      </w:r>
    </w:p>
    <w:p>
      <w:pPr>
        <w:keepNext w:val="0"/>
        <w:keepLines w:val="0"/>
        <w:pageBreakBefore w:val="0"/>
        <w:widowControl/>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b/>
          <w:bCs/>
          <w:color w:val="FF0000"/>
          <w:sz w:val="32"/>
          <w:szCs w:val="32"/>
          <w:highlight w:val="none"/>
        </w:rPr>
      </w:pPr>
      <w:r>
        <w:rPr>
          <w:rFonts w:hint="eastAsia" w:ascii="仿宋_GB2312" w:hAnsi="仿宋_GB2312" w:eastAsia="仿宋_GB2312" w:cs="仿宋_GB2312"/>
          <w:b/>
          <w:bCs/>
          <w:sz w:val="32"/>
          <w:szCs w:val="32"/>
          <w:highlight w:val="none"/>
        </w:rPr>
        <w:t>以上材料通过</w:t>
      </w:r>
      <w:r>
        <w:rPr>
          <w:rFonts w:hint="eastAsia" w:ascii="仿宋_GB2312" w:hAnsi="仿宋_GB2312" w:eastAsia="仿宋_GB2312" w:cs="仿宋_GB2312"/>
          <w:b/>
          <w:bCs/>
          <w:i w:val="0"/>
          <w:iCs w:val="0"/>
          <w:caps w:val="0"/>
          <w:color w:val="auto"/>
          <w:spacing w:val="0"/>
          <w:sz w:val="32"/>
          <w:szCs w:val="32"/>
          <w:highlight w:val="none"/>
        </w:rPr>
        <w:t>“广东政务服务网”</w:t>
      </w:r>
      <w:r>
        <w:rPr>
          <w:rFonts w:hint="eastAsia" w:ascii="仿宋_GB2312" w:hAnsi="仿宋_GB2312" w:eastAsia="仿宋_GB2312" w:cs="仿宋_GB2312"/>
          <w:b/>
          <w:bCs/>
          <w:kern w:val="0"/>
          <w:sz w:val="32"/>
          <w:szCs w:val="32"/>
          <w:highlight w:val="none"/>
          <w:lang w:val="en-US" w:eastAsia="zh-CN"/>
        </w:rPr>
        <w:t>系统上传，</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按照申报材料</w:t>
      </w:r>
      <w:r>
        <w:rPr>
          <w:rFonts w:hint="default" w:ascii="仿宋_GB2312" w:hAnsi="仿宋_GB2312" w:eastAsia="仿宋_GB2312" w:cs="仿宋_GB2312"/>
          <w:b/>
          <w:bCs/>
          <w:i w:val="0"/>
          <w:iCs w:val="0"/>
          <w:caps w:val="0"/>
          <w:color w:val="000000"/>
          <w:spacing w:val="0"/>
          <w:kern w:val="0"/>
          <w:sz w:val="32"/>
          <w:szCs w:val="32"/>
          <w:shd w:val="clear" w:fill="FFFFFF"/>
          <w:lang w:eastAsia="zh-CN" w:bidi="ar"/>
        </w:rPr>
        <w:t>顺序，</w:t>
      </w:r>
      <w:r>
        <w:rPr>
          <w:rFonts w:hint="eastAsia" w:ascii="仿宋_GB2312" w:hAnsi="仿宋_GB2312" w:eastAsia="仿宋_GB2312" w:cs="仿宋_GB2312"/>
          <w:b/>
          <w:bCs/>
          <w:sz w:val="32"/>
          <w:szCs w:val="32"/>
          <w:highlight w:val="none"/>
        </w:rPr>
        <w:t>加盖申报单位公章，并</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扫描成一份pdf文件</w:t>
      </w:r>
      <w:r>
        <w:rPr>
          <w:rFonts w:hint="default" w:ascii="仿宋_GB2312" w:hAnsi="仿宋_GB2312" w:eastAsia="仿宋_GB2312" w:cs="仿宋_GB2312"/>
          <w:b/>
          <w:bCs/>
          <w:sz w:val="32"/>
          <w:szCs w:val="32"/>
          <w:highlight w:val="none"/>
        </w:rPr>
        <w:t>上传</w:t>
      </w:r>
      <w:r>
        <w:rPr>
          <w:rFonts w:hint="eastAsia" w:ascii="仿宋_GB2312" w:hAnsi="仿宋_GB2312" w:eastAsia="仿宋_GB2312" w:cs="仿宋_GB2312"/>
          <w:b/>
          <w:bCs/>
          <w:sz w:val="32"/>
          <w:szCs w:val="32"/>
          <w:highlight w:val="none"/>
        </w:rPr>
        <w:t>，所有证件均需在有效期内</w:t>
      </w:r>
      <w:r>
        <w:rPr>
          <w:rFonts w:hint="default" w:ascii="仿宋_GB2312" w:hAnsi="仿宋_GB2312" w:eastAsia="仿宋_GB2312" w:cs="仿宋_GB2312"/>
          <w:b/>
          <w:bCs/>
          <w:sz w:val="32"/>
          <w:szCs w:val="32"/>
          <w:highlight w:val="none"/>
        </w:rPr>
        <w:t>，</w:t>
      </w:r>
      <w:r>
        <w:rPr>
          <w:rFonts w:hint="eastAsia" w:ascii="仿宋_GB2312" w:hAnsi="仿宋_GB2312" w:eastAsia="仿宋_GB2312" w:cs="仿宋_GB2312"/>
          <w:b/>
          <w:bCs/>
          <w:kern w:val="0"/>
          <w:sz w:val="32"/>
          <w:szCs w:val="32"/>
          <w:highlight w:val="none"/>
          <w:lang w:val="en-US" w:eastAsia="zh-CN"/>
        </w:rPr>
        <w:t>无需提供纸质版申请材料</w:t>
      </w:r>
      <w:r>
        <w:rPr>
          <w:rFonts w:hint="default" w:ascii="仿宋_GB2312" w:hAnsi="仿宋_GB2312" w:eastAsia="仿宋_GB2312" w:cs="仿宋_GB2312"/>
          <w:b/>
          <w:bCs/>
          <w:color w:val="auto"/>
          <w:kern w:val="0"/>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b w:val="0"/>
          <w:bCs w:val="0"/>
          <w:color w:val="auto"/>
          <w:sz w:val="32"/>
          <w:szCs w:val="32"/>
          <w:highlight w:val="none"/>
        </w:rPr>
      </w:pPr>
      <w:r>
        <w:rPr>
          <w:rFonts w:hint="default" w:ascii="黑体" w:hAnsi="黑体" w:eastAsia="黑体"/>
          <w:b w:val="0"/>
          <w:bCs w:val="0"/>
          <w:color w:val="auto"/>
          <w:sz w:val="32"/>
          <w:szCs w:val="32"/>
          <w:highlight w:val="none"/>
        </w:rPr>
        <w:t>申请流程</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黑体" w:hAnsi="黑体" w:eastAsia="黑体" w:cs="FZHTK--GBK1-0"/>
          <w:kern w:val="0"/>
          <w:sz w:val="32"/>
          <w:szCs w:val="32"/>
        </w:rPr>
      </w:pPr>
      <w:r>
        <w:rPr>
          <w:rFonts w:hint="eastAsia" w:ascii="仿宋_GB2312" w:hAnsi="仿宋_GB2312" w:eastAsia="仿宋_GB2312" w:cs="仿宋_GB2312"/>
          <w:kern w:val="0"/>
          <w:sz w:val="32"/>
          <w:szCs w:val="22"/>
          <w:highlight w:val="none"/>
          <w:lang w:eastAsia="zh-CN"/>
        </w:rPr>
        <w:t>申请</w:t>
      </w:r>
      <w:r>
        <w:rPr>
          <w:rFonts w:hint="eastAsia" w:ascii="仿宋_GB2312" w:hAnsi="仿宋_GB2312" w:eastAsia="仿宋_GB2312" w:cs="仿宋_GB2312"/>
          <w:kern w:val="0"/>
          <w:sz w:val="32"/>
          <w:szCs w:val="22"/>
          <w:highlight w:val="none"/>
        </w:rPr>
        <w:t>单位网上</w:t>
      </w:r>
      <w:r>
        <w:rPr>
          <w:rFonts w:hint="eastAsia" w:ascii="仿宋_GB2312" w:hAnsi="仿宋_GB2312" w:eastAsia="仿宋_GB2312" w:cs="仿宋_GB2312"/>
          <w:kern w:val="0"/>
          <w:sz w:val="32"/>
          <w:szCs w:val="22"/>
          <w:highlight w:val="none"/>
          <w:lang w:eastAsia="zh-CN"/>
        </w:rPr>
        <w:t>申请</w:t>
      </w:r>
      <w:r>
        <w:rPr>
          <w:rFonts w:hint="eastAsia" w:ascii="仿宋_GB2312" w:hAnsi="仿宋_GB2312" w:eastAsia="仿宋_GB2312" w:cs="仿宋_GB2312"/>
          <w:kern w:val="0"/>
          <w:sz w:val="32"/>
          <w:szCs w:val="22"/>
          <w:highlight w:val="none"/>
        </w:rPr>
        <w:t>――</w:t>
      </w:r>
      <w:r>
        <w:rPr>
          <w:rFonts w:hint="eastAsia" w:ascii="仿宋_GB2312" w:hAnsi="仿宋_GB2312" w:eastAsia="仿宋_GB2312" w:cs="仿宋_GB2312"/>
          <w:kern w:val="0"/>
          <w:sz w:val="32"/>
          <w:szCs w:val="22"/>
          <w:highlight w:val="none"/>
          <w:lang w:eastAsia="zh-CN"/>
        </w:rPr>
        <w:t>部门审核</w:t>
      </w:r>
      <w:r>
        <w:rPr>
          <w:rFonts w:hint="eastAsia" w:ascii="仿宋_GB2312" w:hAnsi="仿宋_GB2312" w:eastAsia="仿宋_GB2312" w:cs="仿宋_GB2312"/>
          <w:kern w:val="0"/>
          <w:sz w:val="32"/>
          <w:szCs w:val="22"/>
          <w:highlight w:val="none"/>
        </w:rPr>
        <w:t>――社会公示——拨付资金。</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FZHTK--GBK1-0"/>
          <w:kern w:val="0"/>
          <w:sz w:val="32"/>
          <w:szCs w:val="32"/>
        </w:rPr>
      </w:pPr>
      <w:r>
        <w:rPr>
          <w:rFonts w:hint="default" w:ascii="黑体" w:hAnsi="黑体" w:eastAsia="黑体" w:cs="FZHTK--GBK1-0"/>
          <w:kern w:val="0"/>
          <w:sz w:val="32"/>
          <w:szCs w:val="32"/>
        </w:rPr>
        <w:t>五</w:t>
      </w:r>
      <w:r>
        <w:rPr>
          <w:rFonts w:hint="eastAsia" w:ascii="黑体" w:hAnsi="黑体" w:eastAsia="黑体" w:cs="FZHTK--GBK1-0"/>
          <w:kern w:val="0"/>
          <w:sz w:val="32"/>
          <w:szCs w:val="32"/>
        </w:rPr>
        <w:t>、受理时间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Arial" w:cs="Arial"/>
          <w:i w:val="0"/>
          <w:iCs w:val="0"/>
          <w:caps w:val="0"/>
          <w:color w:val="585858"/>
          <w:spacing w:val="0"/>
          <w:sz w:val="24"/>
          <w:szCs w:val="24"/>
        </w:rPr>
      </w:pPr>
      <w:r>
        <w:rPr>
          <w:rFonts w:hint="eastAsia" w:ascii="仿宋_GB2312" w:hAnsi="仿宋_GB2312" w:eastAsia="仿宋_GB2312" w:cs="仿宋_GB2312"/>
          <w:sz w:val="32"/>
          <w:szCs w:val="32"/>
        </w:rPr>
        <w:t>2022年11月</w:t>
      </w:r>
      <w:r>
        <w:rPr>
          <w:rFonts w:hint="default" w:ascii="仿宋_GB2312" w:hAnsi="仿宋_GB2312" w:eastAsia="仿宋_GB2312" w:cs="仿宋_GB2312"/>
          <w:sz w:val="32"/>
          <w:szCs w:val="32"/>
        </w:rPr>
        <w:t>18</w:t>
      </w:r>
      <w:r>
        <w:rPr>
          <w:rFonts w:hint="eastAsia" w:ascii="仿宋_GB2312" w:hAnsi="仿宋_GB2312" w:eastAsia="仿宋_GB2312" w:cs="仿宋_GB2312"/>
          <w:sz w:val="32"/>
          <w:szCs w:val="32"/>
        </w:rPr>
        <w:t>日—2022年11月</w:t>
      </w:r>
      <w:r>
        <w:rPr>
          <w:rFonts w:hint="default" w:ascii="仿宋_GB2312" w:hAnsi="仿宋_GB2312" w:eastAsia="仿宋_GB2312" w:cs="仿宋_GB2312"/>
          <w:sz w:val="32"/>
          <w:szCs w:val="32"/>
        </w:rPr>
        <w:t>24</w:t>
      </w:r>
      <w:r>
        <w:rPr>
          <w:rFonts w:hint="eastAsia" w:ascii="仿宋_GB2312" w:hAnsi="仿宋_GB2312" w:eastAsia="仿宋_GB2312" w:cs="仿宋_GB2312"/>
          <w:sz w:val="32"/>
          <w:szCs w:val="32"/>
        </w:rPr>
        <w:t>日18:00时。（注意事项：</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申报单位在上述规定时间内提交申报材料，逾期不予受理。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FZHTK--GBK1-0"/>
          <w:kern w:val="0"/>
          <w:sz w:val="32"/>
          <w:szCs w:val="32"/>
        </w:rPr>
      </w:pPr>
      <w:r>
        <w:rPr>
          <w:rFonts w:hint="default" w:ascii="黑体" w:hAnsi="黑体" w:eastAsia="黑体" w:cs="FZHTK--GBK1-0"/>
          <w:kern w:val="0"/>
          <w:sz w:val="32"/>
          <w:szCs w:val="32"/>
        </w:rPr>
        <w:t>六、</w:t>
      </w:r>
      <w:r>
        <w:rPr>
          <w:rFonts w:hint="eastAsia" w:ascii="黑体" w:hAnsi="黑体" w:eastAsia="黑体" w:cs="FZHTK--GBK1-0"/>
          <w:kern w:val="0"/>
          <w:sz w:val="32"/>
          <w:szCs w:val="32"/>
        </w:rPr>
        <w:t>附则</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rPr>
      </w:pPr>
      <w:r>
        <w:rPr>
          <w:rFonts w:hint="eastAsia" w:ascii="仿宋_GB2312" w:hAnsi="仿宋_GB2312" w:eastAsia="仿宋_GB2312" w:cs="仿宋_GB2312"/>
          <w:kern w:val="0"/>
          <w:sz w:val="32"/>
          <w:szCs w:val="22"/>
          <w:highlight w:val="none"/>
        </w:rPr>
        <w:t>本资金项目</w:t>
      </w:r>
      <w:r>
        <w:rPr>
          <w:rFonts w:hint="eastAsia" w:ascii="仿宋_GB2312" w:hAnsi="仿宋_GB2312" w:eastAsia="仿宋_GB2312" w:cs="仿宋_GB2312"/>
          <w:kern w:val="0"/>
          <w:sz w:val="32"/>
          <w:szCs w:val="22"/>
          <w:highlight w:val="none"/>
          <w:lang w:eastAsia="zh-CN"/>
        </w:rPr>
        <w:t>申请</w:t>
      </w:r>
      <w:r>
        <w:rPr>
          <w:rFonts w:hint="eastAsia" w:ascii="仿宋_GB2312" w:hAnsi="仿宋_GB2312" w:eastAsia="仿宋_GB2312" w:cs="仿宋_GB2312"/>
          <w:kern w:val="0"/>
          <w:sz w:val="32"/>
          <w:szCs w:val="22"/>
          <w:highlight w:val="none"/>
        </w:rPr>
        <w:t>事宜，请项目单位按指南要求进行</w:t>
      </w:r>
      <w:r>
        <w:rPr>
          <w:rFonts w:hint="eastAsia" w:ascii="仿宋_GB2312" w:hAnsi="仿宋_GB2312" w:eastAsia="仿宋_GB2312" w:cs="仿宋_GB2312"/>
          <w:kern w:val="0"/>
          <w:sz w:val="32"/>
          <w:szCs w:val="22"/>
          <w:highlight w:val="none"/>
          <w:lang w:eastAsia="zh-CN"/>
        </w:rPr>
        <w:t>申请</w:t>
      </w:r>
      <w:r>
        <w:rPr>
          <w:rFonts w:hint="default" w:ascii="仿宋_GB2312" w:hAnsi="仿宋_GB2312" w:eastAsia="仿宋_GB2312" w:cs="仿宋_GB2312"/>
          <w:kern w:val="0"/>
          <w:sz w:val="32"/>
          <w:szCs w:val="22"/>
          <w:highlight w:val="none"/>
          <w:lang w:eastAsia="zh-CN"/>
        </w:rPr>
        <w:t>。</w:t>
      </w:r>
      <w:r>
        <w:rPr>
          <w:rFonts w:hint="eastAsia" w:ascii="仿宋_GB2312" w:eastAsia="仿宋_GB2312" w:cs="FZFSK--GBK1-0"/>
          <w:kern w:val="0"/>
          <w:sz w:val="32"/>
          <w:szCs w:val="32"/>
        </w:rPr>
        <w:t>不接受任何中介机构代理项目申报，一经发现中介代为申报项目，视情况取消申报资格，并按有关规定追究法律责任。</w:t>
      </w:r>
    </w:p>
    <w:p>
      <w:pPr>
        <w:keepNext w:val="0"/>
        <w:keepLines w:val="0"/>
        <w:pageBreakBefore w:val="0"/>
        <w:kinsoku/>
        <w:wordWrap/>
        <w:overflowPunct/>
        <w:topLinePunct w:val="0"/>
        <w:autoSpaceDE/>
        <w:autoSpaceDN/>
        <w:bidi w:val="0"/>
        <w:spacing w:line="560" w:lineRule="exact"/>
        <w:textAlignment w:val="auto"/>
      </w:pPr>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东文宋体">
    <w:altName w:val="方正书宋_GBK"/>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FZHTK--GBK1-0">
    <w:altName w:val="华文仿宋"/>
    <w:panose1 w:val="00000000000000000000"/>
    <w:charset w:val="00"/>
    <w:family w:val="auto"/>
    <w:pitch w:val="default"/>
    <w:sig w:usb0="00000000" w:usb1="00000000" w:usb2="0000001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FZFSK--GBK1-0">
    <w:altName w:val="华文仿宋"/>
    <w:panose1 w:val="00000000000000000000"/>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2690"/>
    <w:multiLevelType w:val="singleLevel"/>
    <w:tmpl w:val="58FF269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FFE543F"/>
    <w:rsid w:val="2DFAFC1B"/>
    <w:rsid w:val="3BFD28AD"/>
    <w:rsid w:val="3BFF2603"/>
    <w:rsid w:val="3FD72D6D"/>
    <w:rsid w:val="47DCB34D"/>
    <w:rsid w:val="4A1947CF"/>
    <w:rsid w:val="4F3EA3CF"/>
    <w:rsid w:val="5773DE08"/>
    <w:rsid w:val="57CB73D9"/>
    <w:rsid w:val="5B5ED9E4"/>
    <w:rsid w:val="5EF3760B"/>
    <w:rsid w:val="6CAF06DE"/>
    <w:rsid w:val="6CC21C9F"/>
    <w:rsid w:val="6FDE6042"/>
    <w:rsid w:val="73575FD4"/>
    <w:rsid w:val="7ADD4951"/>
    <w:rsid w:val="7CDE9540"/>
    <w:rsid w:val="7D6FF539"/>
    <w:rsid w:val="7E9BF4A3"/>
    <w:rsid w:val="7E9E0170"/>
    <w:rsid w:val="7F7F91FD"/>
    <w:rsid w:val="7F8EBCCF"/>
    <w:rsid w:val="7FAF9632"/>
    <w:rsid w:val="AF6F7BE9"/>
    <w:rsid w:val="BBCE0334"/>
    <w:rsid w:val="BDD032A8"/>
    <w:rsid w:val="DAFF6C5A"/>
    <w:rsid w:val="DB97FA41"/>
    <w:rsid w:val="DBFD2BB1"/>
    <w:rsid w:val="E6FF9B57"/>
    <w:rsid w:val="E7FF38F5"/>
    <w:rsid w:val="EF76E336"/>
    <w:rsid w:val="F21B43BD"/>
    <w:rsid w:val="FA5DF5C8"/>
    <w:rsid w:val="FABBC715"/>
    <w:rsid w:val="FBAD6710"/>
    <w:rsid w:val="FBEFF670"/>
    <w:rsid w:val="FEABB642"/>
    <w:rsid w:val="FF4C2911"/>
    <w:rsid w:val="FF7E729D"/>
    <w:rsid w:val="FFADB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spacing w:before="240" w:after="60" w:line="420" w:lineRule="exact"/>
      <w:jc w:val="center"/>
      <w:outlineLvl w:val="0"/>
    </w:pPr>
    <w:rPr>
      <w:rFonts w:ascii="Cambria" w:hAnsi="Cambria" w:eastAsia="黑体" w:cs="Times New Roman"/>
      <w:bCs/>
      <w:sz w:val="24"/>
      <w:szCs w:val="32"/>
    </w:rPr>
  </w:style>
  <w:style w:type="paragraph" w:styleId="4">
    <w:name w:val="Plain Text"/>
    <w:basedOn w:val="1"/>
    <w:unhideWhenUsed/>
    <w:qFormat/>
    <w:uiPriority w:val="0"/>
    <w:rPr>
      <w:rFonts w:ascii="宋体" w:hAnsi="Courier New" w:cs="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冯俊岭</cp:lastModifiedBy>
  <dcterms:modified xsi:type="dcterms:W3CDTF">2022-11-18T11:18:19Z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