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宝安区“个转企”奖励资金申请表</w:t>
      </w:r>
    </w:p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申请企业（盖章）：               填报时间： </w:t>
      </w:r>
    </w:p>
    <w:tbl>
      <w:tblPr>
        <w:tblStyle w:val="6"/>
        <w:tblW w:w="9890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827"/>
        <w:gridCol w:w="2025"/>
        <w:gridCol w:w="2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企业名称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注册号/统一社会信用代码</w:t>
            </w:r>
          </w:p>
        </w:tc>
        <w:tc>
          <w:tcPr>
            <w:tcW w:w="282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注册地址</w:t>
            </w:r>
          </w:p>
        </w:tc>
        <w:tc>
          <w:tcPr>
            <w:tcW w:w="294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法定代表人</w:t>
            </w:r>
          </w:p>
          <w:p>
            <w:pPr>
              <w:pStyle w:val="9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（负责人）</w:t>
            </w:r>
          </w:p>
        </w:tc>
        <w:tc>
          <w:tcPr>
            <w:tcW w:w="282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成立时间</w:t>
            </w:r>
          </w:p>
        </w:tc>
        <w:tc>
          <w:tcPr>
            <w:tcW w:w="294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联系人</w:t>
            </w:r>
          </w:p>
        </w:tc>
        <w:tc>
          <w:tcPr>
            <w:tcW w:w="282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开户银行名称</w:t>
            </w:r>
          </w:p>
        </w:tc>
        <w:tc>
          <w:tcPr>
            <w:tcW w:w="282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账号</w:t>
            </w:r>
          </w:p>
        </w:tc>
        <w:tc>
          <w:tcPr>
            <w:tcW w:w="294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834" w:right="393" w:hanging="42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原个体工商户名称</w:t>
            </w:r>
          </w:p>
        </w:tc>
        <w:tc>
          <w:tcPr>
            <w:tcW w:w="282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</w:tcPr>
          <w:p>
            <w:pPr>
              <w:pStyle w:val="9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0" w:right="39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default"/>
                <w:sz w:val="21"/>
              </w:rPr>
              <w:t>原个体工商户成立时间</w:t>
            </w:r>
          </w:p>
        </w:tc>
        <w:tc>
          <w:tcPr>
            <w:tcW w:w="294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23" w:right="393" w:hanging="20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原个体工商户注册地址</w:t>
            </w:r>
          </w:p>
        </w:tc>
        <w:tc>
          <w:tcPr>
            <w:tcW w:w="282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</w:tcPr>
          <w:p>
            <w:pPr>
              <w:pStyle w:val="9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0" w:right="39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default"/>
                <w:sz w:val="21"/>
              </w:rPr>
              <w:t>原个体工商户注销时间</w:t>
            </w:r>
          </w:p>
        </w:tc>
        <w:tc>
          <w:tcPr>
            <w:tcW w:w="294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098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企业真实性声明</w:t>
            </w:r>
          </w:p>
        </w:tc>
        <w:tc>
          <w:tcPr>
            <w:tcW w:w="7792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20" w:firstLineChars="200"/>
              <w:jc w:val="both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1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1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9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tabs>
                <w:tab w:val="left" w:pos="3043"/>
              </w:tabs>
              <w:spacing w:before="1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法定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代</w:t>
            </w:r>
            <w:r>
              <w:rPr>
                <w:rFonts w:hint="eastAsia" w:ascii="仿宋_GB2312" w:eastAsia="仿宋_GB2312"/>
                <w:sz w:val="21"/>
              </w:rPr>
              <w:t>表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人</w:t>
            </w:r>
            <w:r>
              <w:rPr>
                <w:rFonts w:hint="eastAsia" w:ascii="仿宋_GB2312" w:eastAsia="仿宋_GB2312"/>
                <w:sz w:val="21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名</w:t>
            </w:r>
            <w:r>
              <w:rPr>
                <w:rFonts w:hint="eastAsia" w:ascii="仿宋_GB2312" w:eastAsia="仿宋_GB2312"/>
                <w:sz w:val="21"/>
              </w:rPr>
              <w:t>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</w:rPr>
              <w:t>企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业</w:t>
            </w:r>
            <w:r>
              <w:rPr>
                <w:rFonts w:hint="eastAsia" w:ascii="仿宋_GB2312" w:eastAsia="仿宋_GB2312"/>
                <w:sz w:val="21"/>
              </w:rPr>
              <w:t>盖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章</w:t>
            </w:r>
            <w:r>
              <w:rPr>
                <w:rFonts w:hint="eastAsia" w:ascii="仿宋_GB2312" w:eastAsia="仿宋_GB2312"/>
                <w:sz w:val="21"/>
              </w:rPr>
              <w:t>：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年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日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联系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人</w:t>
            </w:r>
            <w:r>
              <w:rPr>
                <w:rFonts w:hint="eastAsia" w:ascii="仿宋_GB2312" w:eastAsia="仿宋_GB2312"/>
                <w:sz w:val="21"/>
              </w:rPr>
              <w:t>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pacing w:val="-3"/>
                <w:sz w:val="21"/>
              </w:rPr>
              <w:t>联</w:t>
            </w:r>
            <w:r>
              <w:rPr>
                <w:rFonts w:hint="eastAsia" w:ascii="仿宋_GB2312" w:eastAsia="仿宋_GB2312"/>
                <w:sz w:val="21"/>
              </w:rPr>
              <w:t>系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电</w:t>
            </w:r>
            <w:r>
              <w:rPr>
                <w:rFonts w:hint="eastAsia" w:ascii="仿宋_GB2312" w:eastAsia="仿宋_GB2312"/>
                <w:sz w:val="21"/>
              </w:rPr>
              <w:t>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0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right="184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default"/>
                <w:sz w:val="21"/>
              </w:rPr>
              <w:t>市场监督管理部门审核意见</w:t>
            </w:r>
          </w:p>
        </w:tc>
        <w:tc>
          <w:tcPr>
            <w:tcW w:w="7792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4078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盖章：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年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425" w:num="1"/>
      <w:docGrid w:linePitch="305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D2B28"/>
    <w:rsid w:val="00A24B40"/>
    <w:rsid w:val="02811385"/>
    <w:rsid w:val="02CF5983"/>
    <w:rsid w:val="03815154"/>
    <w:rsid w:val="04A50127"/>
    <w:rsid w:val="052C52CD"/>
    <w:rsid w:val="059C06ED"/>
    <w:rsid w:val="05C06CBD"/>
    <w:rsid w:val="068E6D4E"/>
    <w:rsid w:val="0827677A"/>
    <w:rsid w:val="08E16183"/>
    <w:rsid w:val="08EC4978"/>
    <w:rsid w:val="09657BAB"/>
    <w:rsid w:val="0AC16F1F"/>
    <w:rsid w:val="0D3A7C96"/>
    <w:rsid w:val="0D6C4C67"/>
    <w:rsid w:val="0D6D443B"/>
    <w:rsid w:val="0D845B0C"/>
    <w:rsid w:val="0EA2587A"/>
    <w:rsid w:val="0F347D1E"/>
    <w:rsid w:val="0FAA5448"/>
    <w:rsid w:val="10D9460F"/>
    <w:rsid w:val="110D4903"/>
    <w:rsid w:val="150D5BCC"/>
    <w:rsid w:val="154717B0"/>
    <w:rsid w:val="186D6BC3"/>
    <w:rsid w:val="1B3A6C94"/>
    <w:rsid w:val="1B541DD4"/>
    <w:rsid w:val="1E5721BA"/>
    <w:rsid w:val="1F935FCF"/>
    <w:rsid w:val="2026209A"/>
    <w:rsid w:val="21D157AD"/>
    <w:rsid w:val="2277485C"/>
    <w:rsid w:val="229554D0"/>
    <w:rsid w:val="22A6672F"/>
    <w:rsid w:val="237477AC"/>
    <w:rsid w:val="240648F9"/>
    <w:rsid w:val="247248FF"/>
    <w:rsid w:val="264463C6"/>
    <w:rsid w:val="27C55AF6"/>
    <w:rsid w:val="27D33CC5"/>
    <w:rsid w:val="28534132"/>
    <w:rsid w:val="28CD4007"/>
    <w:rsid w:val="29883449"/>
    <w:rsid w:val="2A147A08"/>
    <w:rsid w:val="2AF77CB6"/>
    <w:rsid w:val="2B646211"/>
    <w:rsid w:val="2CD16B7B"/>
    <w:rsid w:val="2EBF0E36"/>
    <w:rsid w:val="2F702BD9"/>
    <w:rsid w:val="30201E3E"/>
    <w:rsid w:val="3113385B"/>
    <w:rsid w:val="324A7A7C"/>
    <w:rsid w:val="33E34028"/>
    <w:rsid w:val="34A53C4F"/>
    <w:rsid w:val="361A3E78"/>
    <w:rsid w:val="364DB4DF"/>
    <w:rsid w:val="36AA6679"/>
    <w:rsid w:val="37842C3D"/>
    <w:rsid w:val="37A339D5"/>
    <w:rsid w:val="388E47EC"/>
    <w:rsid w:val="38DA3933"/>
    <w:rsid w:val="38E16883"/>
    <w:rsid w:val="3A4532B6"/>
    <w:rsid w:val="3A6713A3"/>
    <w:rsid w:val="3A6D5D00"/>
    <w:rsid w:val="3BB64751"/>
    <w:rsid w:val="3CE7034F"/>
    <w:rsid w:val="3D221210"/>
    <w:rsid w:val="3DC63757"/>
    <w:rsid w:val="3E622595"/>
    <w:rsid w:val="3F0E56CA"/>
    <w:rsid w:val="40AF4446"/>
    <w:rsid w:val="40BF3B4E"/>
    <w:rsid w:val="425B12BC"/>
    <w:rsid w:val="44582924"/>
    <w:rsid w:val="47C515EF"/>
    <w:rsid w:val="48D64AD4"/>
    <w:rsid w:val="499452B0"/>
    <w:rsid w:val="49EB6C9E"/>
    <w:rsid w:val="4B252363"/>
    <w:rsid w:val="4B8B6EB5"/>
    <w:rsid w:val="4BEE37D9"/>
    <w:rsid w:val="4C783162"/>
    <w:rsid w:val="4CC628C3"/>
    <w:rsid w:val="517F18FB"/>
    <w:rsid w:val="51A5646F"/>
    <w:rsid w:val="51FD1BD5"/>
    <w:rsid w:val="568E278C"/>
    <w:rsid w:val="57197CC1"/>
    <w:rsid w:val="58417C79"/>
    <w:rsid w:val="587F77D7"/>
    <w:rsid w:val="58C41697"/>
    <w:rsid w:val="5B81447A"/>
    <w:rsid w:val="5C7641FB"/>
    <w:rsid w:val="5C8F267E"/>
    <w:rsid w:val="5CC822A1"/>
    <w:rsid w:val="5D2A4780"/>
    <w:rsid w:val="600E31FF"/>
    <w:rsid w:val="61F27C17"/>
    <w:rsid w:val="63612FD6"/>
    <w:rsid w:val="63D40842"/>
    <w:rsid w:val="6519672B"/>
    <w:rsid w:val="65932D0A"/>
    <w:rsid w:val="659B43F7"/>
    <w:rsid w:val="65AE7B2C"/>
    <w:rsid w:val="66763F47"/>
    <w:rsid w:val="66AE2E4A"/>
    <w:rsid w:val="677D616E"/>
    <w:rsid w:val="67D40F7A"/>
    <w:rsid w:val="67F42C01"/>
    <w:rsid w:val="687A20FB"/>
    <w:rsid w:val="69BC340C"/>
    <w:rsid w:val="6AB82A3F"/>
    <w:rsid w:val="6BB931CC"/>
    <w:rsid w:val="6C825671"/>
    <w:rsid w:val="6CDB4154"/>
    <w:rsid w:val="6DF57D1B"/>
    <w:rsid w:val="6E8D5C86"/>
    <w:rsid w:val="713D48BB"/>
    <w:rsid w:val="71770148"/>
    <w:rsid w:val="720B2FDB"/>
    <w:rsid w:val="742351B0"/>
    <w:rsid w:val="74D51295"/>
    <w:rsid w:val="75762638"/>
    <w:rsid w:val="781B32BE"/>
    <w:rsid w:val="791C1CC0"/>
    <w:rsid w:val="7C082A18"/>
    <w:rsid w:val="7DB60F2C"/>
    <w:rsid w:val="7DBD07B6"/>
    <w:rsid w:val="7EA56D62"/>
    <w:rsid w:val="7F7EB5CD"/>
    <w:rsid w:val="7FD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2022-09-05T18:26:00Z</dcterms:created>
  <dc:creator>sunxh</dc:creator>
  <cp:lastModifiedBy>宝安市监局</cp:lastModifiedBy>
  <cp:lastPrinted>2022-09-27T01:55:00Z</cp:lastPrinted>
  <dcterms:modified xsi:type="dcterms:W3CDTF">2022-11-04T07:58:05Z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