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本企业已知悉深圳市宝安区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个转企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奖励资金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有关政策，现自愿申请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个转企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奖励资金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符合宝安区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申请“个转企”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全部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奖励条件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按期连续申报纳税，无税务异常情况；转型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企业名下有1人以上购买社保；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  <w:t>转型后企业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t>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  <w:t>宝安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t>区实际从事经营活动；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未被列入经营异常名录和或严重违法失信名单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奖励资金申请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期间以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自首次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发放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起3年内，企业不具有以下情况：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1.原个体工商户经营者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已不再担任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企业投资人（股东）身份；2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通过登记地址无法联系；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已注销或被吊销、除名、责令关闭、撤销登记。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严格按照《宝安区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个体工商户转型升级为企业奖励资金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实施方案》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条件、程序和材料等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在规定的期限内申请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个转企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、对本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所提供的文件、证件、有关材料及其复印件的真实性、合法性作保证，绝无弄虚作假，并为此承担全部法律责任和后果。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承诺人：（签名 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年    月    日</w:t>
      </w:r>
    </w:p>
    <w:p>
      <w:pPr>
        <w:spacing w:line="240" w:lineRule="exact"/>
        <w:jc w:val="center"/>
        <w:rPr>
          <w:rFonts w:hint="eastAsia" w:ascii="[8bO53" w:hAnsi="[8bO53"/>
          <w:sz w:val="18"/>
          <w:szCs w:val="18"/>
        </w:rPr>
      </w:pPr>
    </w:p>
    <w:p>
      <w:pPr>
        <w:spacing w:line="240" w:lineRule="exact"/>
        <w:jc w:val="center"/>
        <w:rPr>
          <w:rFonts w:hint="eastAsia" w:ascii="[8bO53" w:hAnsi="[8bO53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[8bO53" w:hAnsi="[8bO5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88900</wp:posOffset>
                </wp:positionV>
                <wp:extent cx="5543550" cy="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straightConnector1">
                          <a:avLst/>
                        </a:prstGeom>
                        <a:ln w="44450" cap="flat" cmpd="sng">
                          <a:solidFill>
                            <a:srgbClr val="5A5A5A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6.75pt;margin-top:7pt;height:0pt;width:436.5pt;z-index:251644928;mso-width-relative:page;mso-height-relative:page;" filled="f" stroked="t" coordsize="21600,21600" o:gfxdata="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o1QzfYAAAA&#10;CQEAAA8AAAAAAAAAAQAgAAAAIgAAAGRycy9kb3ducmV2LnhtbFBLAQIUABQAAAAIAIdO4kAfpJlZ&#10;5AEAAJ8DAAAOAAAAAAAAAAEAIAAAACcBAABkcnMvZTJvRG9jLnhtbFBLBQYAAAAABgAGAFkBAAB9&#10;BQAAAAA=&#10;">
                <v:fill on="f" focussize="0,0"/>
                <v:stroke weight="3.5pt" color="#5A5A5A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[8bO53" w:hAnsi="[8bO5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136525</wp:posOffset>
                </wp:positionV>
                <wp:extent cx="5543550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straightConnector1">
                          <a:avLst/>
                        </a:prstGeom>
                        <a:ln w="15240" cap="flat" cmpd="sng">
                          <a:solidFill>
                            <a:srgbClr val="5A5A5A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6.75pt;margin-top:10.75pt;height:0pt;width:436.5pt;z-index:251643904;mso-width-relative:page;mso-height-relative:page;" filled="f" stroked="t" coordsize="21600,21600" o:gfxdata="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F5Yw81gAAAAkB&#10;AAAPAAAAAAAAAAEAIAAAACIAAABkcnMvZG93bnJldi54bWxQSwECFAAUAAAACACHTuJA5LqVAuQB&#10;AACfAwAADgAAAAAAAAABACAAAAAlAQAAZHJzL2Uyb0RvYy54bWxQSwUGAAAAAAYABgBZAQAAewUA&#10;AAAA&#10;">
                <v:fill on="f" focussize="0,0"/>
                <v:stroke weight="1.2pt" color="#5A5A5A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40" w:lineRule="exact"/>
        <w:jc w:val="center"/>
        <w:rPr>
          <w:rFonts w:hint="eastAsia" w:ascii="[8bO53" w:hAnsi="[8bO53" w:eastAsiaTheme="minorEastAsia"/>
          <w:color w:val="7F7F7F" w:themeColor="background1" w:themeShade="80"/>
          <w:sz w:val="18"/>
          <w:szCs w:val="18"/>
          <w:lang w:eastAsia="zh-CN"/>
        </w:rPr>
      </w:pPr>
      <w:r>
        <w:rPr>
          <w:rFonts w:ascii="[8bO53" w:hAnsi="[8bO53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本承诺书一式</w:t>
      </w:r>
      <w:r>
        <w:rPr>
          <w:rFonts w:hint="eastAsia" w:ascii="[8bO53" w:hAnsi="[8bO53"/>
          <w:color w:val="595959" w:themeColor="text1" w:themeTint="A6"/>
          <w:sz w:val="18"/>
          <w:szCs w:val="1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三</w:t>
      </w:r>
      <w:r>
        <w:rPr>
          <w:rFonts w:ascii="[8bO53" w:hAnsi="[8bO53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份：</w:t>
      </w:r>
      <w:r>
        <w:rPr>
          <w:rFonts w:hint="eastAsia" w:ascii="[8bO53" w:hAnsi="[8bO53"/>
          <w:color w:val="595959" w:themeColor="text1" w:themeTint="A6"/>
          <w:sz w:val="18"/>
          <w:szCs w:val="1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申请企业</w:t>
      </w:r>
      <w:r>
        <w:rPr>
          <w:rFonts w:ascii="[8bO53" w:hAnsi="[8bO53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一份，</w:t>
      </w:r>
      <w:r>
        <w:rPr>
          <w:rFonts w:hint="eastAsia" w:ascii="[8bO53" w:hAnsi="[8bO53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宝安市场监管局</w:t>
      </w:r>
      <w:r>
        <w:rPr>
          <w:rFonts w:hint="eastAsia" w:ascii="[8bO53" w:hAnsi="[8bO53"/>
          <w:color w:val="595959" w:themeColor="text1" w:themeTint="A6"/>
          <w:sz w:val="18"/>
          <w:szCs w:val="1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两</w:t>
      </w:r>
      <w:r>
        <w:rPr>
          <w:rFonts w:ascii="[8bO53" w:hAnsi="[8bO53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份</w:t>
      </w:r>
      <w:r>
        <w:rPr>
          <w:rFonts w:hint="eastAsia" w:ascii="[8bO53" w:hAnsi="[8bO53"/>
          <w:color w:val="595959" w:themeColor="text1" w:themeTint="A6"/>
          <w:sz w:val="18"/>
          <w:szCs w:val="18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5" w:right="1588" w:bottom="1418" w:left="1588" w:header="851" w:footer="992" w:gutter="0"/>
      <w:pgNumType w:fmt="numberInDash"/>
      <w:cols w:space="425" w:num="1"/>
      <w:docGrid w:linePitch="305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[8bO53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37AC8"/>
    <w:multiLevelType w:val="singleLevel"/>
    <w:tmpl w:val="0E337AC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D2B28"/>
    <w:rsid w:val="00A24B40"/>
    <w:rsid w:val="02811385"/>
    <w:rsid w:val="02CF5983"/>
    <w:rsid w:val="03815154"/>
    <w:rsid w:val="04A50127"/>
    <w:rsid w:val="052C52CD"/>
    <w:rsid w:val="059C06ED"/>
    <w:rsid w:val="05C06CBD"/>
    <w:rsid w:val="068E6D4E"/>
    <w:rsid w:val="07314F48"/>
    <w:rsid w:val="0827677A"/>
    <w:rsid w:val="08E16183"/>
    <w:rsid w:val="08EC4978"/>
    <w:rsid w:val="09657BAB"/>
    <w:rsid w:val="0AC16F1F"/>
    <w:rsid w:val="0D3A7C96"/>
    <w:rsid w:val="0D6C4C67"/>
    <w:rsid w:val="0D6D443B"/>
    <w:rsid w:val="0D845B0C"/>
    <w:rsid w:val="0EA2587A"/>
    <w:rsid w:val="0F347D1E"/>
    <w:rsid w:val="0F9F5DA3"/>
    <w:rsid w:val="0FAA5448"/>
    <w:rsid w:val="10D9460F"/>
    <w:rsid w:val="110D4903"/>
    <w:rsid w:val="150D5BCC"/>
    <w:rsid w:val="154717B0"/>
    <w:rsid w:val="186D6BC3"/>
    <w:rsid w:val="1B3A6C94"/>
    <w:rsid w:val="1B541DD4"/>
    <w:rsid w:val="1E5721BA"/>
    <w:rsid w:val="1F935FCF"/>
    <w:rsid w:val="2026209A"/>
    <w:rsid w:val="21D157AD"/>
    <w:rsid w:val="2277485C"/>
    <w:rsid w:val="229554D0"/>
    <w:rsid w:val="22A6672F"/>
    <w:rsid w:val="237477AC"/>
    <w:rsid w:val="240648F9"/>
    <w:rsid w:val="247248FF"/>
    <w:rsid w:val="249654EC"/>
    <w:rsid w:val="264463C6"/>
    <w:rsid w:val="27C55AF6"/>
    <w:rsid w:val="27D33CC5"/>
    <w:rsid w:val="28534132"/>
    <w:rsid w:val="28CD4007"/>
    <w:rsid w:val="29883449"/>
    <w:rsid w:val="2A147A08"/>
    <w:rsid w:val="2AF77CB6"/>
    <w:rsid w:val="2B646211"/>
    <w:rsid w:val="2CD16B7B"/>
    <w:rsid w:val="2EBF0E36"/>
    <w:rsid w:val="2F702BD9"/>
    <w:rsid w:val="30201E3E"/>
    <w:rsid w:val="3113385B"/>
    <w:rsid w:val="324A7A7C"/>
    <w:rsid w:val="33E34028"/>
    <w:rsid w:val="34A53C4F"/>
    <w:rsid w:val="361A3E78"/>
    <w:rsid w:val="364DB4DF"/>
    <w:rsid w:val="36AA6679"/>
    <w:rsid w:val="37842C3D"/>
    <w:rsid w:val="37A339D5"/>
    <w:rsid w:val="388E47EC"/>
    <w:rsid w:val="38DA3933"/>
    <w:rsid w:val="38E16883"/>
    <w:rsid w:val="3A4532B6"/>
    <w:rsid w:val="3A6713A3"/>
    <w:rsid w:val="3A6D5D00"/>
    <w:rsid w:val="3BB64751"/>
    <w:rsid w:val="3CE7034F"/>
    <w:rsid w:val="3D221210"/>
    <w:rsid w:val="3DC63757"/>
    <w:rsid w:val="3E622595"/>
    <w:rsid w:val="3F0E56CA"/>
    <w:rsid w:val="40AF4446"/>
    <w:rsid w:val="40BF3B4E"/>
    <w:rsid w:val="425B12BC"/>
    <w:rsid w:val="44582924"/>
    <w:rsid w:val="44666B6F"/>
    <w:rsid w:val="467D7816"/>
    <w:rsid w:val="47C515EF"/>
    <w:rsid w:val="48D64AD4"/>
    <w:rsid w:val="499452B0"/>
    <w:rsid w:val="49EB6C9E"/>
    <w:rsid w:val="4B252363"/>
    <w:rsid w:val="4B8B6EB5"/>
    <w:rsid w:val="4BEE37D9"/>
    <w:rsid w:val="4C783162"/>
    <w:rsid w:val="4CC628C3"/>
    <w:rsid w:val="517F18FB"/>
    <w:rsid w:val="51A5646F"/>
    <w:rsid w:val="51FD1BD5"/>
    <w:rsid w:val="568E278C"/>
    <w:rsid w:val="57197CC1"/>
    <w:rsid w:val="58417C79"/>
    <w:rsid w:val="587F77D7"/>
    <w:rsid w:val="58C41697"/>
    <w:rsid w:val="5B81447A"/>
    <w:rsid w:val="5C7641FB"/>
    <w:rsid w:val="5C8F267E"/>
    <w:rsid w:val="5CC822A1"/>
    <w:rsid w:val="5D2A4780"/>
    <w:rsid w:val="5EFD1E3A"/>
    <w:rsid w:val="61F27C17"/>
    <w:rsid w:val="63612FD6"/>
    <w:rsid w:val="63D40842"/>
    <w:rsid w:val="6519672B"/>
    <w:rsid w:val="65932D0A"/>
    <w:rsid w:val="659B43F7"/>
    <w:rsid w:val="65AE7B2C"/>
    <w:rsid w:val="66763F47"/>
    <w:rsid w:val="66AE2E4A"/>
    <w:rsid w:val="677D616E"/>
    <w:rsid w:val="67D40F7A"/>
    <w:rsid w:val="67F42C01"/>
    <w:rsid w:val="687A20FB"/>
    <w:rsid w:val="69BC340C"/>
    <w:rsid w:val="6AB82A3F"/>
    <w:rsid w:val="6BB931CC"/>
    <w:rsid w:val="6C825671"/>
    <w:rsid w:val="6CDB4154"/>
    <w:rsid w:val="6DF57D1B"/>
    <w:rsid w:val="6E8D5C86"/>
    <w:rsid w:val="713D48BB"/>
    <w:rsid w:val="71770148"/>
    <w:rsid w:val="720B2FDB"/>
    <w:rsid w:val="742351B0"/>
    <w:rsid w:val="74D51295"/>
    <w:rsid w:val="75762638"/>
    <w:rsid w:val="781B32BE"/>
    <w:rsid w:val="791C1CC0"/>
    <w:rsid w:val="7C082A18"/>
    <w:rsid w:val="7DB60F2C"/>
    <w:rsid w:val="7DBD07B6"/>
    <w:rsid w:val="7EA56D62"/>
    <w:rsid w:val="7F7EB5CD"/>
    <w:rsid w:val="7FD6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FangSong_GB2312" w:hAnsi="FangSong_GB2312" w:eastAsia="FangSong_GB2312" w:cs="Times New Roman"/>
      <w:color w:val="000000"/>
      <w:sz w:val="24"/>
    </w:rPr>
  </w:style>
  <w:style w:type="paragraph" w:customStyle="1" w:styleId="9">
    <w:name w:val="Table Paragraph"/>
    <w:basedOn w:val="1"/>
    <w:qFormat/>
    <w:uiPriority w:val="1"/>
    <w:rPr>
      <w:rFonts w:ascii="黑体" w:hAnsi="黑体" w:eastAsia="黑体" w:cs="黑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2022-09-05T18:26:00Z</dcterms:created>
  <dc:creator>sunxh</dc:creator>
  <cp:lastModifiedBy>宝安市监局</cp:lastModifiedBy>
  <cp:lastPrinted>2022-09-27T01:55:00Z</cp:lastPrinted>
  <dcterms:modified xsi:type="dcterms:W3CDTF">2022-11-17T02:29:32Z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