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附件：</w:t>
      </w:r>
    </w:p>
    <w:p>
      <w:pPr>
        <w:jc w:val="left"/>
        <w:rPr>
          <w:rFonts w:hint="eastAsia" w:ascii="仿宋" w:hAnsi="仿宋" w:eastAsia="仿宋" w:cs="仿宋"/>
          <w:i w:val="0"/>
          <w:caps w:val="0"/>
          <w:color w:val="333333"/>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20</w:t>
      </w:r>
      <w:r>
        <w:rPr>
          <w:rFonts w:hint="eastAsia" w:ascii="方正小标宋简体" w:hAnsi="方正小标宋简体" w:eastAsia="方正小标宋简体" w:cs="方正小标宋简体"/>
          <w:i w:val="0"/>
          <w:caps w:val="0"/>
          <w:color w:val="333333"/>
          <w:spacing w:val="0"/>
          <w:sz w:val="44"/>
          <w:szCs w:val="44"/>
          <w:lang w:val="en-US" w:eastAsia="zh-CN"/>
        </w:rPr>
        <w:t>22</w:t>
      </w:r>
      <w:r>
        <w:rPr>
          <w:rFonts w:hint="eastAsia" w:ascii="方正小标宋简体" w:hAnsi="方正小标宋简体" w:eastAsia="方正小标宋简体" w:cs="方正小标宋简体"/>
          <w:i w:val="0"/>
          <w:caps w:val="0"/>
          <w:color w:val="333333"/>
          <w:spacing w:val="0"/>
          <w:sz w:val="44"/>
          <w:szCs w:val="44"/>
        </w:rPr>
        <w:t>年度广东省农业技术推广奖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拟奖项目名单</w:t>
      </w:r>
    </w:p>
    <w:tbl>
      <w:tblPr>
        <w:tblStyle w:val="2"/>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
        <w:gridCol w:w="1756"/>
        <w:gridCol w:w="3365"/>
        <w:gridCol w:w="2657"/>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申报编号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687" w:type="dxa"/>
            <w:vMerge w:val="restart"/>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第一完成单位</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第一</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jc w:val="center"/>
              <w:rPr>
                <w:rFonts w:hint="eastAsia" w:ascii="黑体" w:hAnsi="宋体" w:eastAsia="黑体" w:cs="黑体"/>
                <w:i w:val="0"/>
                <w:iCs w:val="0"/>
                <w:color w:val="000000"/>
                <w:sz w:val="22"/>
                <w:szCs w:val="22"/>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jc w:val="center"/>
              <w:rPr>
                <w:rFonts w:hint="eastAsia" w:ascii="黑体" w:hAnsi="宋体" w:eastAsia="黑体" w:cs="黑体"/>
                <w:i w:val="0"/>
                <w:iCs w:val="0"/>
                <w:color w:val="000000"/>
                <w:sz w:val="22"/>
                <w:szCs w:val="22"/>
                <w:u w:val="none"/>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jc w:val="center"/>
              <w:rPr>
                <w:rFonts w:hint="eastAsia" w:ascii="黑体" w:hAnsi="宋体" w:eastAsia="黑体" w:cs="黑体"/>
                <w:i w:val="0"/>
                <w:iCs w:val="0"/>
                <w:color w:val="000000"/>
                <w:sz w:val="22"/>
                <w:szCs w:val="22"/>
                <w:u w:val="none"/>
              </w:rPr>
            </w:pPr>
          </w:p>
        </w:tc>
        <w:tc>
          <w:tcPr>
            <w:tcW w:w="2687" w:type="dxa"/>
            <w:vMerge w:val="continue"/>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jc w:val="center"/>
              <w:rPr>
                <w:rFonts w:hint="eastAsia" w:ascii="黑体" w:hAnsi="宋体" w:eastAsia="黑体" w:cs="黑体"/>
                <w:i w:val="0"/>
                <w:iCs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CCFFFF" w:fill="CCFFFF"/>
            <w:noWrap w:val="0"/>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427" w:type="dxa"/>
            <w:gridSpan w:val="5"/>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XM-ST-2022-002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畜禽养殖场除臭技术研发与应用推广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华南农业大学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LY-LY-2022-022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杉木优异品系及高效扩繁技术推广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广东省林业科学研究院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韦如萍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ZZ-ZZ-2022-100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优质荔枝克服大小年产业关键技术集成示范与应用推广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广东省农业科学院果树研究所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陆华忠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NJ-ZB-2022-007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基于数云端协同的畜禽集约养殖数字化关键技术集成与推广应用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广州市健坤网络科技发展有限公司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孟祥宝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LY-LY-2022-001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广东森林协同经营增汇及碳核算技术研发与推广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广东省林业调查规划院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薛春泉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ZZ-ST-2022-007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农业动植物源有机废弃物降解技术集成与示范推广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广东省科学院微生物研究所（广东省微生物分析检测中心）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朱红惠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ZZ-ZZ-2022-070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烟粉虱及其传播的病毒病综合防控技术推广应用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广东省农业科学院植物保护研究所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何自福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XM-YZ-2022-001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鸡球虫病活疫苗免疫技术创新与推广应用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佛山市正典生物技术有限公司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谭志坚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NJ-ZB-2022-002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生猪生理生长信息感知装备研究与推广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华南农业大学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肖德琴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YY-ZB-2022-002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广东省农产品质量安全可信溯源关键技术推广应用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广州国家现代农业产业科技创新中心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吴惠粦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XM-YZ-2022-019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种猪高效育种技术集成与示范推广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刘小红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ZZ-ZZ-2022-005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岭南特色叶菜新优品种的推广应用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广东省良种引进服务公司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XM-YZ-2022-020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生猪生态环保型清洁日粮生产关键技术推广应用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广东省农业科学院动物科学研究所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马现永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QX-QX-2022-010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高时间分辨率卫星林火监测技术应用推广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广州气象卫星地面站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ZZ-ZZ-2022-112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杂交稻优质不育系泰丰A的创制及系列组合的示范与推广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广东省农业科学院水稻研究所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柳武革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ZZ-JG-2022-005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红茶机械化加工与数据化品质控制关键技术推广应用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广东省农业科学院茶叶研究所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马成英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NJ-ZB-2022-001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稻谷热泵干燥技术装备推广应用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广东省现代农业装备研究所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吴耀森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NJ-JG-2022-004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山区特色水果蜜饯机械化生产技术集成与推广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广东省农业科学院蚕业与农产品加工研究所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余元善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ZZ-JG-2022-012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华南特色蔬菜质量安全保障技术研发及应用推广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广东省农业科学院农业质量标准与监测技术研究所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ZZ-ZZ-2022-048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荔枝主要病害绿色防控技术研发与推广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华南农业大学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YY-YZ-2022-010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脆肉罗非鱼健康养殖集成技术推广应用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仲恺农业工程学院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427" w:type="dxa"/>
            <w:gridSpan w:val="5"/>
            <w:tcBorders>
              <w:top w:val="single" w:color="000000" w:sz="4" w:space="0"/>
              <w:left w:val="single" w:color="000000" w:sz="4" w:space="0"/>
              <w:bottom w:val="single" w:color="000000" w:sz="4" w:space="0"/>
              <w:right w:val="single" w:color="000000" w:sz="4" w:space="0"/>
            </w:tcBorders>
            <w:shd w:val="clear" w:color="CCFFFF" w:fill="BDD7EE"/>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ZZ-ZZ-2022-033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广东葡萄熟期调控技术体系构建与推广应用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广东省农业科学院设施农业研究所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ZZ-ZZ-2022-118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抗枯萎病优质特色香蕉新品种粉杂1号粉蕉的推广应用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广东省农业科学院果树研究所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吴元立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ZZ-ZZ-2022-046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柑橘苗木的病害检测、脱毒及健康栽培管理技术的示范与推广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广东省农业科学院植物保护研究所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程保平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ZZ-ZZ-2022-103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高产、优质特色瓜类蔬菜新品种选育与推广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广东省农业科学院蔬菜研究所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彭庆务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ZZ-ZZ-2022-055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适合机械化生产的强宿根性丰产高糖甘蔗新品种选育与推广应用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广东省科学院南繁种业研究所湛江研究中心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文明富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ZZ-ZZ-2022-003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优质高产广适型杂交水稻新组合“Y两优3089”的选育及推广应用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广东天弘种业有限公司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赵二生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ZZ-ZZ-2022-121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火龙果产业提质增效关键技术创新集成及示范推广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广东农垦热带农业研究院有限公司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陈士伟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ZZ-ZZ-2022-101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优质抗逆超级杂交稻粤禾优1002及配套栽培技术的推广应用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广东华茂高科种业有限公司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刘伯全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ZZ-ZZ-2022-082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优质耐热甜玉米新品种选育与夏播高效栽培技术示范推广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佛山科学技术学院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杨泉女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ZZ-ZZ-2022-079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柑橘陷痕果以及裂果防控技术的推广及应用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仲恺农业工程学院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ZZ-ZZ-2022-064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鲜食绿色高效花生新品种“仲恺花2号”的推广应用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阳江市农作物技术推广站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黄红保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XM-YZ-2022-033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规模化猪场生产母猪精细化管理综合技术体系集成及推广应用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广东省农业科学院动物卫生研究所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罗胜军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XM-YZ-2022-028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猪圆环病毒病防控关键技术创新与应用推广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广东省农业科学院动物卫生研究所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魏文康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YY-YZ-2022-024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高产池塘工程化循环水养殖技术模式推广与示范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广东省农业技术推广中心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XM-YZ-2022-012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种猪高效繁育关键技术创新与推广应用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佛山科学技术学院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郭金彪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XM-YZ-2022-031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蛋鸭节粮减排关键技术应用与推广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广东省农业科学院动物科学研究所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YY-YZ-2022-022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海水鱼类工厂化循环水养殖系统构建及配套技术开发与示范推广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中国水产科学研究院南海水产研究所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董宏标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XM-YZ-2022-006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天然植物提取物调控家禽消化道健康的关键技术推广与应用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广州市信农生物科技有限公司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郑浩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XM-YZ-2022-010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规模化猪场生物安全控制技术示范及推广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广东省农业科学院动物卫生研究所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蔡汝健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XM-YZ-2022-026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优良微生物资源在畜禽健康养殖中应用技术推广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岭南现代农业科学与技术广东省实验室河源分中心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王志林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XM-YZ-2022-009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梅州山区樱桃谷鸭多层网床高效养殖技术示范与推广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大埔县农业农村服务中心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YY-YZ-2022-003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工厂化循环水养殖模式示范与推广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惠州市渔业研究推广中心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李庆勇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ZZ-ST-2022-001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华南地区农田重金属污染治理协同减排固碳关键技术研究及应用推广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广东省农业环境与耕地质量保护中心（广东省农业农村投资项目中心）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王斯帆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LY-ST-2022-003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广东生态脆弱区空间生态修复关键技术集成应用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仲恺农业工程学院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ZZ-ST-2022-005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生物质燃料烘烤烟叶技术集成与示范推广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华南农业大学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邓世媛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ZZ-ST-2022-014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鲜食玉米化肥农药减施增效综合技术示范与推广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广东省农业科学院农业资源与环境研究所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解开治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ZZ-ZZ-2022-089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检疫性实蝇监测与绿色防控技术集成示范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广东省农业科学院植物保护研究所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齐国君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ZZ-ZZ-2022-028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小宗作物上高效低风险农药施药技术研究与推广应用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广东省农业科学院植物保护研究所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王思威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ZZ-ZZ-2022-108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百香果重要病害灾变机制及生态治理技术研究与应用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广东省科学院南繁种业研究所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安玉兴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ZZ-ZZ-2022-071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惠州市水稻新品种及配套病虫害综合防控技术示范与推广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惠州市惠阳区农业农村综合服务中心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李冬娴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ZZ-ZZ-2022-065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水稻检疫性害虫稻水象甲阻截防控技术研究与推广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梅州市农林科学院植物保护研究所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肖汉祥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YY-ST-2022-003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外来入侵水生动物防控技术的集成与推广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中国水产科学研究院珠江水产研究所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ZZ-ZZ-2022-024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草地贪夜蛾综合防治技术应用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龙川县植物保护与检疫站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唐铁京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ZZ-ZZ-2022-050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含氨基酸水溶肥料的研发与推广应用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佛山市植宝生态科技有限公司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YY-JG-2022-005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鱼虾加工副产物高效增值全利用关键技术研发与推广示范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广东海洋大学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钟赛意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NJ-ZB-2022-005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台山鳗鱼生产机械装备关键技术推广与示范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华南农业大学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闫国琦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ZZ-ZZ-2022-126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基于智能识别的农作物重大病虫害监测预警及统防统治技术推广应用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广州瑞丰生物科技有限公司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李慎磊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ZZ-ZB-2022-007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荔枝产业数据融合与精准化服务技术研发及推广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广东省农业科学院农业经济与信息研究所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周灿芳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YY-JG-2022-002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罗非鱼加工副产物生物活性肽关键技术研发与推广应用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中国水产科学研究院南海水产研究所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ZZ-ZZ-2022-057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大学农技推广多元协同双线交互模式创建及应用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华南农业大学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吕建秋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NJ-ZB-2022-011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广东丘陵山区果园机械化技术推广与应用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广东省现代农业装备研究所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YY-YZ-2022-001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水产品养殖与流通环节质量安全监控技术集成与应用示范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深圳市质量安全检验检测研究院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钟仕花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NJ-JG-2022-002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甘蔗加工副产物多元化高值化循环利用装备技术研发及产业化</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中国热带农业科学院农业机械研究所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葛畅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ZZ-ZZ-2022-119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产业带动村集体经济发展模式的推广应用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广东供销农产品股份有限公司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ZZ-ZZ-2022-013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优质杂交水稻泰丰优208高产栽培技术的推广与应用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河源市农业良种推广站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XM-YZ-2022-037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非洲猪瘟无疫小区建设技术示范推广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茂名市动物疫病预防控制中心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LY-LY-2022-031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粤西地区林木主要病虫害生物防治资源的发掘、规模化生产与应用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茂名市林业科学研究所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LY-LY-2022-013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水源林和生态风景林高效可持续经营关键技术研究与推广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华南农业大学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陈红跃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LY-LY-2022-007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新型杀虫真菌制剂研发应用与推广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广东省林业科学研究院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邱华龙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LY-LY-2022-034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裸露边坡植被生态修复关键技术</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仲恺农业工程学院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殷祚云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LY-LY-2022-023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广东紫金生物多样性保护利用关键技术研发与推广应用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广东紫金白溪省级自然保护区管理处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李玉峰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LY-LY-2022-029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风铃木属主要树种高效栽培技术推广与示范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中国林业科学研究院速生树木研究所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QX-QX-2022-005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农业气象指数保险在金融支持中山水产养殖中的示范推广应用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中山市气象局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427" w:type="dxa"/>
            <w:gridSpan w:val="5"/>
            <w:tcBorders>
              <w:top w:val="single" w:color="000000" w:sz="4" w:space="0"/>
              <w:left w:val="single" w:color="000000" w:sz="4" w:space="0"/>
              <w:bottom w:val="single" w:color="000000" w:sz="4" w:space="0"/>
              <w:right w:val="single" w:color="000000" w:sz="4" w:space="0"/>
            </w:tcBorders>
            <w:shd w:val="clear" w:color="CCFFFF" w:fill="BDD7EE"/>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ZZ-ZZ-2022-031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茶树营养调控及提质增效关键技术推广应用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广东省科学院南繁种业研究所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陈迪文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ZZ-ZZ-2022-081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观赏南瓜新品种选育及推广应用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珠海市现代农业发展中心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黄云鲜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ZZ-ZZ-2022-023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阳光玫瑰葡萄标准化设施栽培技术研究及示范推广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深圳市农业科技促进中心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阮兆英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ZZ-ZZ-2022-095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辣丰黑帅，辣丰五十三号，辣丰七十八号， 永优青帅辣椒新品种的选育与推广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深圳市永利种业有限公司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周群初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ZZ-ZZ-2022-117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叶类蔬菜健康栽培技术示范与推广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广良可保丰种业科技（广州）有限公司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陈本强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ZZ-ZZ-2022-016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无核沃柑的引种及优质丰产栽培技术研究与示范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梅州市农林科学院果树研究所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张志标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ZZ-ZZ-2022-061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莉香占水稻绿色高质高效栽培技术集成及推广应用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恩平市农业技术推广服务中心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官利兰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ZZ-ZZ-2022-069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丝苗型水稻新品种及配套栽培技术的示范推广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阳江市农业科学研究所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姜先芽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ZZ-ZZ-2022-115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优质高产杂交水稻广8优2156在肇庆市的推广应用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肇庆市农业科学研究所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龙增群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ZZ-ZZ-2022-052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大豆新品种“华夏9号”引进及示范推广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罗定市天谷农业科技有限公司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邓小银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ZZ-ZZ-2022-053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“广东丝苗米”的引进推广与高产栽培技术研究</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潮州市农业科学技术研究中心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魏洁贤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ZZ-ZZ-2022-068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优质高产抗病常规稻新品种客乡一号的选育和示范推广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梅州市农林科学院粮油研究所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叶菊华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ZZ-ZZ-2022-014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正源3号蒲瓜品种的选育及推广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广东和利农生物种业股份有限公司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陈木溪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ZZ-ZZ-2022-125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圣女果轻简高效栽培集成技术示范推广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茂名市农业科技推广中心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ZZ-ZZ-2022-027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丝苗米高质高效及相关产业技术推广应用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兴宁市辰兴种粮专业合作社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刘伟思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ZZ-ZZ-2022-097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丰秀1号菜豆的推广应用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广州市农业科学研究院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夏秀娴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ZZ-ZZ-2022-015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甜玉米新品种和轻简栽培技术在东源县推广与应用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东源县农业科学研究所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钟亦正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ZZ-ZZ-2022-099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优质稻新品种美香占有机栽培试验示范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连山壮族瑶族自治县示范农场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李启标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ZZ-ZZ-2022-007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“潮研珍珠”大白菜的品种选育与示范推广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潮州市东嘉种子有限公司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蔡雄涛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ZZ-ZZ-2022-036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优质高产芥蓝品种引进筛选和示范推广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潮州市农业科学技术研究中心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洪旭宏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ZZ-ZZ-2022-120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茶花“嫁扦同步”一体化快速繁育技术研究与推广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肇庆市农业良种示范推广中心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严贤诚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ZZ-ZZ-2022-054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花生良种“航花2号”的引进及配套栽培技术研究与应用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潮州市农业科学技术研究中心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林同欢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ZZ-ZZ-2022-084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紫黑红赤灵芝优质高温生态栽培技术</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广东紫黑红农林科技有限公司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麦尚德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XM-YZ-2022-002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仔猪缺铁性贫血综合防控技术的推广与应用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广东省农业科学院动物卫生研究所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袁明贵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YY-YZ-2022-016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杂交生鱼产业高质量发展关键技术研究与推广应用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中山市三角镇农业服务中心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YY-YZ-2022-019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工厂化循环水高效养殖技术研究与推广应用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梅州市农林科学院水产研究所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YY-YZ-2022-007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罗非鱼减抗增效技术提升与应用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广东省农业科学院动物卫生研究所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梁志凌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YY-YZ-2022-005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病害快速检测技术在对虾养殖业的应用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茂名滨海新区新养水产有限公司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梁前才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XM-YZ-2022-021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生物发酵床技术提升动物源性食品安全及资源化利用的推广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中山市农产品质量安全检验所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李盛安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YY-YZ-2022-012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三角鲂良种选育关键技术研究与应用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韶关市渔业技术推广站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蓝昭军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XM-YZ-2022-014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马冈鹅引进试验示范推广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梅州市农林科学院动物科学研究所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徐国宝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YY-YZ-2022-008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对虾新型纳米中草药养殖技术应用与推广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广东立景农林科技有限公司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YY-YZ-2022-015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紫红笛鲷种苗繁育技术研发及产业化应用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阳江市渔乡子水产科技实业有限公司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陈明泽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ZZ-ST-2022-011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云浮市耕地与农产品质量提升技术推广与应用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云浮市云安区农业发展服务中心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黄连喜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ZZ-ZZ-2022-080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生物有机肥在柑橘上的试验与推广应用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潮州市农业科学技术研究中心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黄锐浩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ZZ-ZZ-2022-106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英德市茶叶病虫害绿色防控技术集成与示范推广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英德市农业技术推广中心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杨平平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ZZ-ZZ-2022-011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梅州市柚花茶加工技术研究与示范推广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梅州市农林科学院茶叶研究所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赖榕辉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ZZ-JG-2022-009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广东农村创新创业资源服务平台建设与推广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广东科贸职业学院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石大立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NJ-ZB-2022-010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养殖场病死畜禽无害化处理技术与装备的研发及应用推广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广东省现代农业装备研究所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曾庆东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ZZ-ZZ-2022-022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蓝莓高标准栽培加工技术集成与应用示范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河源市农业技术推广中心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伍莉婷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NJ-JG-2022-005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农产品保鲜冷库比对研究与推广应用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广东省农业技术推广中心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LY-LY-2022-027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中山道地人工沉香的成分分析和质量评价</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中山市农产品质量安全检验所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叶少媚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YY-JG-2022-004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对虾高效高质节能加工技术示范与推广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广东环球水产食品有限公司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马伟雄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NJ-ZB-2022-012</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韶关市农产品市场价格监测平台项目</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韶关市农业教育与信息中心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黎志雄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ZZ-ZZ-2022-077</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珍稀兰科药材设施与林下仿野生栽培技术推广应用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广东省农业科学院作物研究所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邱道寿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LY-LY-2022-015</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药用植物毛冬青繁育与栽培技术推广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梅州市农林科学院林业研究所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罗万业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ZZ-ZZ-2022-123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土特产五指毛桃种植与创新利用技术的应用推广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广东省农业科学院农业生物基因研究中心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牛志凯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SL-SL-2022-001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河流堤岸整治工程防洪墙混凝土结构评价与加固关键技术研究</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仲恺农业工程学院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杨永民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LY-LY-2022-028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乔木全冠苗移植及保育技术</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广州普邦园林股份有限公司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邵怡若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LY-LY-2022-004</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火力楠、木荷等阔叶树景观林构建技术推广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肇庆市国有大南山林场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LY-LY-2022-019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红皮糙果茶等优良山茶繁育技术推广与示范</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佛山市林业科学研究所（佛山植物园）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QX-QX-2022-003</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广州市突发事件预警农业广播系统行业对接技术推广应用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广州市突发事件预警信息发布中心（广州市气象探测数据中心）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黎洁仪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LY-LY-2022-021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生态公益林林分改造树种选择及配置模式研究与示范推广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饶平县林业技术推广站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陈应彪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LY-LY-2022-008</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喜树栽培技术示范推广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肇庆市林业科学研究所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陈水莲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LY-LY-2022-006</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樟树、土沉香等良种栽培技术示范项目</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肇庆市国有北岭山林场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李广权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LY-LY-2022-010</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华南野牡丹植物的评价、筛选及开发利用研究</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东莞市林业科学研究所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莫罗坚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QX-QX-2022-009</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河源重现期强降水特点及主要气候资源对农产品增产减损的应用推广</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广东省河源市气象局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钟东良</w:t>
            </w:r>
          </w:p>
        </w:tc>
      </w:tr>
    </w:tbl>
    <w:p>
      <w:pPr>
        <w:jc w:val="left"/>
        <w:rPr>
          <w:rFonts w:hint="eastAsia" w:ascii="仿宋" w:hAnsi="仿宋" w:eastAsia="仿宋" w:cs="仿宋"/>
          <w:i w:val="0"/>
          <w:caps w:val="0"/>
          <w:color w:val="333333"/>
          <w:spacing w:val="0"/>
          <w:sz w:val="32"/>
          <w:szCs w:val="32"/>
        </w:rPr>
      </w:pPr>
    </w:p>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32"/>
          <w:szCs w:val="32"/>
          <w:lang w:eastAsia="zh-CN"/>
        </w:rPr>
      </w:pPr>
    </w:p>
    <w:p/>
    <w:sectPr>
      <w:pgSz w:w="11906" w:h="16838"/>
      <w:pgMar w:top="1440" w:right="1871" w:bottom="1440" w:left="187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5DB8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2023-11-28T08:19:44Z</dcterms:created>
  <dc:creator>wuyin</dc:creator>
  <cp:lastModifiedBy>One</cp:lastModifiedBy>
  <dcterms:modified xsi:type="dcterms:W3CDTF">2023-11-28T08:19:52Z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F6D33510D243458A9F6DDDD6721757DD_12</vt:lpwstr>
  </property>
</Properties>
</file>