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hint="eastAsia" w:ascii="方正黑体_GBK" w:hAnsi="方正黑体_GBK" w:eastAsia="方正黑体_GBK" w:cs="方正黑体_GBK"/>
          <w:b w:val="0"/>
          <w:bCs w:val="0"/>
          <w:color w:val="000000" w:themeColor="text1"/>
          <w:kern w:val="0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 w:themeColor="text1"/>
          <w:kern w:val="0"/>
          <w:sz w:val="36"/>
          <w14:textFill>
            <w14:solidFill>
              <w14:schemeClr w14:val="tx1"/>
            </w14:solidFill>
          </w14:textFill>
        </w:rPr>
        <w:t>正品正货知识产权保护项目评分标准</w:t>
      </w:r>
    </w:p>
    <w:tbl>
      <w:tblPr>
        <w:tblStyle w:val="5"/>
        <w:tblpPr w:leftFromText="180" w:rightFromText="180" w:vertAnchor="page" w:horzAnchor="page" w:tblpX="1713" w:tblpY="1968"/>
        <w:tblW w:w="851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2"/>
        <w:gridCol w:w="805"/>
        <w:gridCol w:w="50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692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评价指标</w:t>
            </w:r>
          </w:p>
        </w:tc>
        <w:tc>
          <w:tcPr>
            <w:tcW w:w="805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  <w:tc>
          <w:tcPr>
            <w:tcW w:w="5019" w:type="dxa"/>
            <w:tcBorders>
              <w:top w:val="single" w:color="000000" w:sz="8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审核内容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26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申报单位推动项目落实的工作基础</w:t>
            </w: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申报单位与广州市内相关商会、商业综合体等有通畅的沟通渠道和互动能力，具备将相关工作任务推动落实到终端的工作基础。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26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申报单位开展相关知识产权项目的工作经验</w:t>
            </w: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申报单位具有与本项目类似或相关的项目实施经验，具体包括商标品牌分析、专利分析、知识产权培训、知识产权宣传等。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26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申报单位知识产权分析、市场调研能力</w:t>
            </w: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方正仿宋_GBK" w:hAnsi="方正仿宋_GBK" w:eastAsia="方正仿宋_GBK" w:cs="方正仿宋_GBK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申报单位具备开展本项目所需的商标、专利、法律诉讼、市场调研等相关数据库或工具；具备微信小程序等项目开发、运维经验。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26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申报单位承担本项目服务团队情况</w:t>
            </w: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5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方正仿宋_GBK" w:hAnsi="方正仿宋_GBK" w:eastAsia="方正仿宋_GBK" w:cs="方正仿宋_GBK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申报单位项目团队及负责人具备相关知识产权资质、职称及相关项目实施经验；成员专业领域科学合理足以完成本项目的各方面工作要求。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26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申报单位开展知识产权宣传工作情况</w:t>
            </w: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申报单位开展知识产权的相关宣传，提高企业及权利人知识产权保护意识</w:t>
            </w: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26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项目工作方案</w:t>
            </w: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5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申报单位提供的项目工作计划书涵盖项目任务内容，项目经费安排合理，能取得预期成果等。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</w:trPr>
        <w:tc>
          <w:tcPr>
            <w:tcW w:w="2692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kern w:val="0"/>
                <w:sz w:val="24"/>
                <w:szCs w:val="24"/>
                <w:lang w:eastAsia="zh-CN"/>
              </w:rPr>
              <w:t>专家综合评价</w:t>
            </w: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50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eastAsia="zh-CN"/>
              </w:rPr>
              <w:t>请评审专家结合项目设置的要求及申报单位总体情况，综合作出评分。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2692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总分</w:t>
            </w:r>
          </w:p>
        </w:tc>
        <w:tc>
          <w:tcPr>
            <w:tcW w:w="805" w:type="dxa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5019" w:type="dxa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="方正仿宋_GBK" w:hAnsi="方正仿宋_GBK" w:eastAsia="方正仿宋_GBK" w:cs="方正仿宋_GBK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2"/>
        <w:rPr>
          <w:rFonts w:hint="eastAsia" w:ascii="方正仿宋_GBK" w:hAnsi="方正仿宋_GBK" w:eastAsia="方正仿宋_GBK" w:cs="方正仿宋_GBK"/>
          <w:sz w:val="24"/>
          <w:szCs w:val="24"/>
        </w:rPr>
      </w:pPr>
    </w:p>
    <w:bookmarkEnd w:id="0"/>
    <w:sectPr>
      <w:pgSz w:w="11906" w:h="16838"/>
      <w:pgMar w:top="1135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B8B"/>
    <w:rsid w:val="000A05DA"/>
    <w:rsid w:val="000D0119"/>
    <w:rsid w:val="000D72B1"/>
    <w:rsid w:val="0013256F"/>
    <w:rsid w:val="00136CAC"/>
    <w:rsid w:val="00424733"/>
    <w:rsid w:val="006F296F"/>
    <w:rsid w:val="0077763F"/>
    <w:rsid w:val="00807682"/>
    <w:rsid w:val="00A879CA"/>
    <w:rsid w:val="00B7305F"/>
    <w:rsid w:val="00EC0B8B"/>
    <w:rsid w:val="00EC5DAC"/>
    <w:rsid w:val="1B7E4EC5"/>
    <w:rsid w:val="77FFAA16"/>
    <w:rsid w:val="7FDFD001"/>
    <w:rsid w:val="BFF8F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qFormat/>
    <w:uiPriority w:val="99"/>
    <w:pPr>
      <w:ind w:firstLine="420" w:firstLineChars="200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386</Characters>
  <Lines>3</Lines>
  <Paragraphs>1</Paragraphs>
  <TotalTime>0</TotalTime>
  <ScaleCrop>false</ScaleCrop>
  <LinksUpToDate>false</LinksUpToDate>
  <CharactersWithSpaces>452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2023-02-01T10:19:00Z</dcterms:created>
  <dc:creator>李霞</dc:creator>
  <cp:lastModifiedBy>传入的名字</cp:lastModifiedBy>
  <dcterms:modified xsi:type="dcterms:W3CDTF">2023-03-10T19:06:44Z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</Properties>
</file>